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9088F0" w14:textId="57D6D18D" w:rsidR="0090212C" w:rsidRPr="0090212C" w:rsidRDefault="0090212C" w:rsidP="0090212C">
      <w:pPr>
        <w:pStyle w:val="ListParagraph"/>
        <w:numPr>
          <w:ilvl w:val="0"/>
          <w:numId w:val="4"/>
        </w:numPr>
        <w:rPr>
          <w:sz w:val="24"/>
          <w:szCs w:val="24"/>
        </w:rPr>
      </w:pPr>
      <w:r w:rsidRPr="0090212C">
        <w:rPr>
          <w:b/>
          <w:bCs/>
          <w:sz w:val="24"/>
          <w:szCs w:val="24"/>
        </w:rPr>
        <w:t>Purpose</w:t>
      </w:r>
    </w:p>
    <w:p w14:paraId="6731E2F7" w14:textId="2B64B47B" w:rsidR="0090212C" w:rsidRPr="00EF5E0A" w:rsidRDefault="0090212C" w:rsidP="0090212C">
      <w:pPr>
        <w:ind w:left="360"/>
        <w:rPr>
          <w:sz w:val="24"/>
          <w:szCs w:val="24"/>
        </w:rPr>
      </w:pPr>
      <w:r w:rsidRPr="00FC40A3">
        <w:rPr>
          <w:sz w:val="24"/>
          <w:szCs w:val="24"/>
        </w:rPr>
        <w:t xml:space="preserve">This </w:t>
      </w:r>
      <w:r w:rsidR="00B2279F" w:rsidRPr="00FC40A3">
        <w:rPr>
          <w:sz w:val="24"/>
          <w:szCs w:val="24"/>
        </w:rPr>
        <w:t xml:space="preserve">Work </w:t>
      </w:r>
      <w:r w:rsidR="006A37F9">
        <w:rPr>
          <w:sz w:val="24"/>
          <w:szCs w:val="24"/>
        </w:rPr>
        <w:t>Instruction</w:t>
      </w:r>
      <w:r w:rsidR="00EF5E0A">
        <w:rPr>
          <w:sz w:val="24"/>
          <w:szCs w:val="24"/>
        </w:rPr>
        <w:t xml:space="preserve"> outlines the process for purchasing a </w:t>
      </w:r>
      <w:r w:rsidR="00EF5E0A">
        <w:rPr>
          <w:i/>
          <w:iCs/>
          <w:sz w:val="24"/>
          <w:szCs w:val="24"/>
        </w:rPr>
        <w:t xml:space="preserve">ReportRighter </w:t>
      </w:r>
      <w:r w:rsidR="00EF5E0A">
        <w:rPr>
          <w:sz w:val="24"/>
          <w:szCs w:val="24"/>
        </w:rPr>
        <w:t>subscription and how to give access to authorized users within your organization.</w:t>
      </w:r>
    </w:p>
    <w:p w14:paraId="52F9995E" w14:textId="2A835353" w:rsidR="0090212C" w:rsidRPr="0090212C" w:rsidRDefault="00A80D46" w:rsidP="000B459F">
      <w:pPr>
        <w:pStyle w:val="ListParagraph"/>
        <w:numPr>
          <w:ilvl w:val="0"/>
          <w:numId w:val="4"/>
        </w:numPr>
        <w:rPr>
          <w:sz w:val="24"/>
          <w:szCs w:val="24"/>
        </w:rPr>
      </w:pPr>
      <w:r>
        <w:rPr>
          <w:b/>
          <w:bCs/>
          <w:sz w:val="24"/>
          <w:szCs w:val="24"/>
        </w:rPr>
        <w:t>Parent</w:t>
      </w:r>
      <w:r w:rsidR="0090212C">
        <w:rPr>
          <w:b/>
          <w:bCs/>
          <w:sz w:val="24"/>
          <w:szCs w:val="24"/>
        </w:rPr>
        <w:t xml:space="preserve"> Documents</w:t>
      </w:r>
    </w:p>
    <w:p w14:paraId="7EF70A97" w14:textId="77777777" w:rsidR="0090212C" w:rsidRPr="0090212C" w:rsidRDefault="0090212C" w:rsidP="0090212C">
      <w:pPr>
        <w:pStyle w:val="ListParagraph"/>
        <w:ind w:left="360"/>
        <w:rPr>
          <w:sz w:val="24"/>
          <w:szCs w:val="24"/>
        </w:rPr>
      </w:pPr>
    </w:p>
    <w:tbl>
      <w:tblPr>
        <w:tblStyle w:val="TableGrid"/>
        <w:tblW w:w="0" w:type="auto"/>
        <w:tblInd w:w="360" w:type="dxa"/>
        <w:tblLook w:val="04A0" w:firstRow="1" w:lastRow="0" w:firstColumn="1" w:lastColumn="0" w:noHBand="0" w:noVBand="1"/>
      </w:tblPr>
      <w:tblGrid>
        <w:gridCol w:w="2425"/>
        <w:gridCol w:w="6565"/>
      </w:tblGrid>
      <w:tr w:rsidR="0090212C" w14:paraId="3794F9D0" w14:textId="77777777" w:rsidTr="0090212C">
        <w:tc>
          <w:tcPr>
            <w:tcW w:w="2425" w:type="dxa"/>
            <w:shd w:val="clear" w:color="auto" w:fill="BFBFBF" w:themeFill="background1" w:themeFillShade="BF"/>
          </w:tcPr>
          <w:p w14:paraId="32DD1B72" w14:textId="51639A7B" w:rsidR="0090212C" w:rsidRPr="0090212C" w:rsidRDefault="0090212C" w:rsidP="0090212C">
            <w:pPr>
              <w:pStyle w:val="ListParagraph"/>
              <w:ind w:left="0"/>
              <w:rPr>
                <w:b/>
                <w:bCs/>
                <w:sz w:val="24"/>
                <w:szCs w:val="24"/>
              </w:rPr>
            </w:pPr>
            <w:r>
              <w:rPr>
                <w:b/>
                <w:bCs/>
                <w:sz w:val="24"/>
                <w:szCs w:val="24"/>
              </w:rPr>
              <w:t>Document Number</w:t>
            </w:r>
          </w:p>
        </w:tc>
        <w:tc>
          <w:tcPr>
            <w:tcW w:w="6565" w:type="dxa"/>
            <w:shd w:val="clear" w:color="auto" w:fill="BFBFBF" w:themeFill="background1" w:themeFillShade="BF"/>
          </w:tcPr>
          <w:p w14:paraId="6772BBA1" w14:textId="2F176A18" w:rsidR="0090212C" w:rsidRPr="0090212C" w:rsidRDefault="0090212C" w:rsidP="0090212C">
            <w:pPr>
              <w:pStyle w:val="ListParagraph"/>
              <w:ind w:left="0"/>
              <w:rPr>
                <w:b/>
                <w:bCs/>
                <w:sz w:val="24"/>
                <w:szCs w:val="24"/>
              </w:rPr>
            </w:pPr>
            <w:r>
              <w:rPr>
                <w:b/>
                <w:bCs/>
                <w:sz w:val="24"/>
                <w:szCs w:val="24"/>
              </w:rPr>
              <w:t>Title</w:t>
            </w:r>
          </w:p>
        </w:tc>
      </w:tr>
      <w:tr w:rsidR="0090212C" w14:paraId="583056D9" w14:textId="77777777" w:rsidTr="0090212C">
        <w:tc>
          <w:tcPr>
            <w:tcW w:w="2425" w:type="dxa"/>
          </w:tcPr>
          <w:p w14:paraId="694070BC" w14:textId="00632C64" w:rsidR="0090212C" w:rsidRDefault="00CB0828" w:rsidP="0090212C">
            <w:pPr>
              <w:pStyle w:val="ListParagraph"/>
              <w:ind w:left="0"/>
              <w:rPr>
                <w:sz w:val="24"/>
                <w:szCs w:val="24"/>
              </w:rPr>
            </w:pPr>
            <w:r>
              <w:rPr>
                <w:sz w:val="24"/>
                <w:szCs w:val="24"/>
              </w:rPr>
              <w:t>SOP5001</w:t>
            </w:r>
          </w:p>
        </w:tc>
        <w:tc>
          <w:tcPr>
            <w:tcW w:w="6565" w:type="dxa"/>
          </w:tcPr>
          <w:p w14:paraId="6831C3C5" w14:textId="3279D4DC" w:rsidR="0090212C" w:rsidRPr="00CB0828" w:rsidRDefault="00CB0828" w:rsidP="0090212C">
            <w:pPr>
              <w:pStyle w:val="ListParagraph"/>
              <w:ind w:left="0"/>
              <w:rPr>
                <w:i/>
                <w:iCs/>
                <w:sz w:val="24"/>
                <w:szCs w:val="24"/>
              </w:rPr>
            </w:pPr>
            <w:r>
              <w:rPr>
                <w:i/>
                <w:iCs/>
                <w:sz w:val="24"/>
                <w:szCs w:val="24"/>
              </w:rPr>
              <w:t>ReportRighter</w:t>
            </w:r>
          </w:p>
        </w:tc>
      </w:tr>
    </w:tbl>
    <w:p w14:paraId="498467F7" w14:textId="2A9B5BA5" w:rsidR="0090212C" w:rsidRDefault="0090212C" w:rsidP="0090212C">
      <w:pPr>
        <w:pStyle w:val="ListParagraph"/>
        <w:ind w:left="360"/>
        <w:rPr>
          <w:sz w:val="24"/>
          <w:szCs w:val="24"/>
        </w:rPr>
      </w:pPr>
    </w:p>
    <w:p w14:paraId="16B8853C" w14:textId="59B4D5DB" w:rsidR="00A80D46" w:rsidRPr="0090212C" w:rsidRDefault="00A80D46" w:rsidP="00A80D46">
      <w:pPr>
        <w:pStyle w:val="ListParagraph"/>
        <w:numPr>
          <w:ilvl w:val="0"/>
          <w:numId w:val="4"/>
        </w:numPr>
        <w:rPr>
          <w:sz w:val="24"/>
          <w:szCs w:val="24"/>
        </w:rPr>
      </w:pPr>
      <w:r>
        <w:rPr>
          <w:b/>
          <w:bCs/>
          <w:sz w:val="24"/>
          <w:szCs w:val="24"/>
        </w:rPr>
        <w:t>Child Documents</w:t>
      </w:r>
    </w:p>
    <w:p w14:paraId="3FDC1EAC" w14:textId="77777777" w:rsidR="00A80D46" w:rsidRPr="0090212C" w:rsidRDefault="00A80D46" w:rsidP="00A80D46">
      <w:pPr>
        <w:pStyle w:val="ListParagraph"/>
        <w:ind w:left="360"/>
        <w:rPr>
          <w:sz w:val="24"/>
          <w:szCs w:val="24"/>
        </w:rPr>
      </w:pPr>
    </w:p>
    <w:tbl>
      <w:tblPr>
        <w:tblStyle w:val="TableGrid"/>
        <w:tblW w:w="0" w:type="auto"/>
        <w:tblInd w:w="360" w:type="dxa"/>
        <w:tblLook w:val="04A0" w:firstRow="1" w:lastRow="0" w:firstColumn="1" w:lastColumn="0" w:noHBand="0" w:noVBand="1"/>
      </w:tblPr>
      <w:tblGrid>
        <w:gridCol w:w="2425"/>
        <w:gridCol w:w="6565"/>
      </w:tblGrid>
      <w:tr w:rsidR="00A80D46" w14:paraId="00ECB3D2" w14:textId="77777777" w:rsidTr="00207245">
        <w:tc>
          <w:tcPr>
            <w:tcW w:w="2425" w:type="dxa"/>
            <w:shd w:val="clear" w:color="auto" w:fill="BFBFBF" w:themeFill="background1" w:themeFillShade="BF"/>
          </w:tcPr>
          <w:p w14:paraId="7A917815" w14:textId="77777777" w:rsidR="00A80D46" w:rsidRPr="0090212C" w:rsidRDefault="00A80D46" w:rsidP="00207245">
            <w:pPr>
              <w:pStyle w:val="ListParagraph"/>
              <w:ind w:left="0"/>
              <w:rPr>
                <w:b/>
                <w:bCs/>
                <w:sz w:val="24"/>
                <w:szCs w:val="24"/>
              </w:rPr>
            </w:pPr>
            <w:r>
              <w:rPr>
                <w:b/>
                <w:bCs/>
                <w:sz w:val="24"/>
                <w:szCs w:val="24"/>
              </w:rPr>
              <w:t>Document Number</w:t>
            </w:r>
          </w:p>
        </w:tc>
        <w:tc>
          <w:tcPr>
            <w:tcW w:w="6565" w:type="dxa"/>
            <w:shd w:val="clear" w:color="auto" w:fill="BFBFBF" w:themeFill="background1" w:themeFillShade="BF"/>
          </w:tcPr>
          <w:p w14:paraId="39B8C866" w14:textId="77777777" w:rsidR="00A80D46" w:rsidRPr="0090212C" w:rsidRDefault="00A80D46" w:rsidP="00207245">
            <w:pPr>
              <w:pStyle w:val="ListParagraph"/>
              <w:ind w:left="0"/>
              <w:rPr>
                <w:b/>
                <w:bCs/>
                <w:sz w:val="24"/>
                <w:szCs w:val="24"/>
              </w:rPr>
            </w:pPr>
            <w:r>
              <w:rPr>
                <w:b/>
                <w:bCs/>
                <w:sz w:val="24"/>
                <w:szCs w:val="24"/>
              </w:rPr>
              <w:t>Title</w:t>
            </w:r>
          </w:p>
        </w:tc>
      </w:tr>
      <w:tr w:rsidR="00A80D46" w14:paraId="583EA71F" w14:textId="77777777" w:rsidTr="00207245">
        <w:tc>
          <w:tcPr>
            <w:tcW w:w="2425" w:type="dxa"/>
          </w:tcPr>
          <w:p w14:paraId="13BB2CB3" w14:textId="02CC1790" w:rsidR="00A80D46" w:rsidRDefault="00CB0828" w:rsidP="00207245">
            <w:pPr>
              <w:pStyle w:val="ListParagraph"/>
              <w:ind w:left="0"/>
              <w:rPr>
                <w:sz w:val="24"/>
                <w:szCs w:val="24"/>
              </w:rPr>
            </w:pPr>
            <w:r>
              <w:rPr>
                <w:sz w:val="24"/>
                <w:szCs w:val="24"/>
              </w:rPr>
              <w:t>VA5001b</w:t>
            </w:r>
          </w:p>
        </w:tc>
        <w:tc>
          <w:tcPr>
            <w:tcW w:w="6565" w:type="dxa"/>
          </w:tcPr>
          <w:p w14:paraId="0EAE855B" w14:textId="60EA519D" w:rsidR="00A80D46" w:rsidRPr="00CB0828" w:rsidRDefault="00CB0828" w:rsidP="00207245">
            <w:pPr>
              <w:pStyle w:val="ListParagraph"/>
              <w:ind w:left="0"/>
              <w:rPr>
                <w:sz w:val="24"/>
                <w:szCs w:val="24"/>
              </w:rPr>
            </w:pPr>
            <w:r>
              <w:rPr>
                <w:i/>
                <w:iCs/>
                <w:sz w:val="24"/>
                <w:szCs w:val="24"/>
              </w:rPr>
              <w:t xml:space="preserve">ReportRighter </w:t>
            </w:r>
            <w:r>
              <w:rPr>
                <w:sz w:val="24"/>
                <w:szCs w:val="24"/>
              </w:rPr>
              <w:t>Purchasing and Provisioning Tutorial</w:t>
            </w:r>
          </w:p>
        </w:tc>
      </w:tr>
    </w:tbl>
    <w:p w14:paraId="2517A242" w14:textId="77777777" w:rsidR="00A80D46" w:rsidRPr="0090212C" w:rsidRDefault="00A80D46" w:rsidP="0090212C">
      <w:pPr>
        <w:pStyle w:val="ListParagraph"/>
        <w:ind w:left="360"/>
        <w:rPr>
          <w:sz w:val="24"/>
          <w:szCs w:val="24"/>
        </w:rPr>
      </w:pPr>
    </w:p>
    <w:p w14:paraId="14B62085" w14:textId="7EB71637" w:rsidR="0090212C" w:rsidRPr="0090212C" w:rsidRDefault="0090212C" w:rsidP="000B459F">
      <w:pPr>
        <w:pStyle w:val="ListParagraph"/>
        <w:numPr>
          <w:ilvl w:val="0"/>
          <w:numId w:val="4"/>
        </w:numPr>
        <w:rPr>
          <w:sz w:val="24"/>
          <w:szCs w:val="24"/>
        </w:rPr>
      </w:pPr>
      <w:r>
        <w:rPr>
          <w:b/>
          <w:bCs/>
          <w:sz w:val="24"/>
          <w:szCs w:val="24"/>
        </w:rPr>
        <w:t>Responsibility</w:t>
      </w:r>
    </w:p>
    <w:p w14:paraId="50DC2B40" w14:textId="507F1733" w:rsidR="0090212C" w:rsidRDefault="00C93B37" w:rsidP="0090212C">
      <w:pPr>
        <w:pStyle w:val="ListParagraph"/>
        <w:numPr>
          <w:ilvl w:val="1"/>
          <w:numId w:val="4"/>
        </w:numPr>
        <w:rPr>
          <w:sz w:val="24"/>
          <w:szCs w:val="24"/>
        </w:rPr>
      </w:pPr>
      <w:r>
        <w:rPr>
          <w:sz w:val="24"/>
          <w:szCs w:val="24"/>
        </w:rPr>
        <w:t xml:space="preserve">It is the responsibility of the Software Validation Engineer to ensure that all documentation relating to the use and validation of </w:t>
      </w:r>
      <w:r>
        <w:rPr>
          <w:i/>
          <w:iCs/>
          <w:sz w:val="24"/>
          <w:szCs w:val="24"/>
        </w:rPr>
        <w:t>ReportRighter</w:t>
      </w:r>
      <w:r>
        <w:rPr>
          <w:sz w:val="24"/>
          <w:szCs w:val="24"/>
        </w:rPr>
        <w:t xml:space="preserve"> is up to date and correct.</w:t>
      </w:r>
    </w:p>
    <w:p w14:paraId="36A9F05F" w14:textId="7E858F36" w:rsidR="00C93B37" w:rsidRDefault="00C93B37" w:rsidP="00C93B37">
      <w:pPr>
        <w:pStyle w:val="ListParagraph"/>
        <w:numPr>
          <w:ilvl w:val="0"/>
          <w:numId w:val="4"/>
        </w:numPr>
        <w:rPr>
          <w:b/>
          <w:bCs/>
          <w:sz w:val="24"/>
          <w:szCs w:val="24"/>
        </w:rPr>
      </w:pPr>
      <w:r w:rsidRPr="00C93B37">
        <w:rPr>
          <w:b/>
          <w:bCs/>
          <w:sz w:val="24"/>
          <w:szCs w:val="24"/>
        </w:rPr>
        <w:t>Purchasing</w:t>
      </w:r>
    </w:p>
    <w:p w14:paraId="64D41588" w14:textId="37CA4DA6" w:rsidR="007B480E" w:rsidRPr="007B480E" w:rsidRDefault="007B480E" w:rsidP="007B480E">
      <w:pPr>
        <w:pStyle w:val="ListParagraph"/>
        <w:numPr>
          <w:ilvl w:val="1"/>
          <w:numId w:val="4"/>
        </w:numPr>
        <w:rPr>
          <w:b/>
          <w:bCs/>
          <w:sz w:val="24"/>
          <w:szCs w:val="24"/>
        </w:rPr>
      </w:pPr>
      <w:r>
        <w:rPr>
          <w:sz w:val="24"/>
          <w:szCs w:val="24"/>
        </w:rPr>
        <w:t xml:space="preserve">On the </w:t>
      </w:r>
      <w:r w:rsidRPr="007B480E">
        <w:rPr>
          <w:i/>
          <w:iCs/>
          <w:sz w:val="24"/>
          <w:szCs w:val="24"/>
        </w:rPr>
        <w:t>ReportRighter</w:t>
      </w:r>
      <w:r>
        <w:rPr>
          <w:sz w:val="24"/>
          <w:szCs w:val="24"/>
        </w:rPr>
        <w:t xml:space="preserve"> page in Microsoft AppSource click the “Get it Now” button.</w:t>
      </w:r>
    </w:p>
    <w:p w14:paraId="75EAA0D0" w14:textId="77777777" w:rsidR="00DF7722" w:rsidRDefault="00DF7722" w:rsidP="00DF7722">
      <w:pPr>
        <w:keepNext/>
        <w:jc w:val="center"/>
      </w:pPr>
      <w:r>
        <w:rPr>
          <w:noProof/>
        </w:rPr>
        <w:drawing>
          <wp:inline distT="0" distB="0" distL="0" distR="0" wp14:anchorId="61B01DB8" wp14:editId="11D1376A">
            <wp:extent cx="5943600" cy="3343275"/>
            <wp:effectExtent l="0" t="0" r="0" b="0"/>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email&#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6711B40A" w14:textId="0AAC15BF" w:rsidR="007B480E" w:rsidRDefault="00DF7722" w:rsidP="00DF7722">
      <w:pPr>
        <w:pStyle w:val="Caption"/>
        <w:jc w:val="center"/>
        <w:rPr>
          <w:i w:val="0"/>
          <w:iCs w:val="0"/>
          <w:color w:val="auto"/>
          <w:sz w:val="22"/>
          <w:szCs w:val="22"/>
        </w:rPr>
      </w:pPr>
      <w:r w:rsidRPr="00DF7722">
        <w:rPr>
          <w:b/>
          <w:bCs/>
          <w:i w:val="0"/>
          <w:iCs w:val="0"/>
          <w:color w:val="auto"/>
          <w:sz w:val="22"/>
          <w:szCs w:val="22"/>
        </w:rPr>
        <w:t xml:space="preserve">Figure </w:t>
      </w:r>
      <w:r w:rsidRPr="00DF7722">
        <w:rPr>
          <w:b/>
          <w:bCs/>
          <w:i w:val="0"/>
          <w:iCs w:val="0"/>
          <w:color w:val="auto"/>
          <w:sz w:val="22"/>
          <w:szCs w:val="22"/>
        </w:rPr>
        <w:fldChar w:fldCharType="begin"/>
      </w:r>
      <w:r w:rsidRPr="00DF7722">
        <w:rPr>
          <w:b/>
          <w:bCs/>
          <w:i w:val="0"/>
          <w:iCs w:val="0"/>
          <w:color w:val="auto"/>
          <w:sz w:val="22"/>
          <w:szCs w:val="22"/>
        </w:rPr>
        <w:instrText xml:space="preserve"> SEQ Figure \* ARABIC </w:instrText>
      </w:r>
      <w:r w:rsidRPr="00DF7722">
        <w:rPr>
          <w:b/>
          <w:bCs/>
          <w:i w:val="0"/>
          <w:iCs w:val="0"/>
          <w:color w:val="auto"/>
          <w:sz w:val="22"/>
          <w:szCs w:val="22"/>
        </w:rPr>
        <w:fldChar w:fldCharType="separate"/>
      </w:r>
      <w:r w:rsidR="005C14B6">
        <w:rPr>
          <w:b/>
          <w:bCs/>
          <w:i w:val="0"/>
          <w:iCs w:val="0"/>
          <w:noProof/>
          <w:color w:val="auto"/>
          <w:sz w:val="22"/>
          <w:szCs w:val="22"/>
        </w:rPr>
        <w:t>1</w:t>
      </w:r>
      <w:r w:rsidRPr="00DF7722">
        <w:rPr>
          <w:b/>
          <w:bCs/>
          <w:i w:val="0"/>
          <w:iCs w:val="0"/>
          <w:color w:val="auto"/>
          <w:sz w:val="22"/>
          <w:szCs w:val="22"/>
        </w:rPr>
        <w:fldChar w:fldCharType="end"/>
      </w:r>
      <w:r w:rsidRPr="00DF7722">
        <w:rPr>
          <w:b/>
          <w:bCs/>
          <w:i w:val="0"/>
          <w:iCs w:val="0"/>
          <w:color w:val="auto"/>
          <w:sz w:val="22"/>
          <w:szCs w:val="22"/>
        </w:rPr>
        <w:t>.</w:t>
      </w:r>
      <w:r w:rsidRPr="00DF7722">
        <w:rPr>
          <w:color w:val="auto"/>
          <w:sz w:val="22"/>
          <w:szCs w:val="22"/>
        </w:rPr>
        <w:t xml:space="preserve"> ReportRighter </w:t>
      </w:r>
      <w:r w:rsidRPr="00DF7722">
        <w:rPr>
          <w:i w:val="0"/>
          <w:iCs w:val="0"/>
          <w:color w:val="auto"/>
          <w:sz w:val="22"/>
          <w:szCs w:val="22"/>
        </w:rPr>
        <w:t>Microsoft AppSource Page</w:t>
      </w:r>
    </w:p>
    <w:p w14:paraId="5D71ACA0" w14:textId="77777777" w:rsidR="00C20746" w:rsidRPr="00C20746" w:rsidRDefault="00C20746" w:rsidP="00C20746"/>
    <w:p w14:paraId="6FE17820" w14:textId="29D3FF9F" w:rsidR="007B480E" w:rsidRPr="00C20746" w:rsidRDefault="007A5485" w:rsidP="007B480E">
      <w:pPr>
        <w:pStyle w:val="ListParagraph"/>
        <w:numPr>
          <w:ilvl w:val="1"/>
          <w:numId w:val="4"/>
        </w:numPr>
        <w:rPr>
          <w:b/>
          <w:bCs/>
          <w:sz w:val="24"/>
          <w:szCs w:val="24"/>
        </w:rPr>
      </w:pPr>
      <w:r>
        <w:rPr>
          <w:sz w:val="24"/>
          <w:szCs w:val="24"/>
        </w:rPr>
        <w:lastRenderedPageBreak/>
        <w:t>On the Select a plan page c</w:t>
      </w:r>
      <w:r w:rsidR="007B480E">
        <w:rPr>
          <w:sz w:val="24"/>
          <w:szCs w:val="24"/>
        </w:rPr>
        <w:t>lick “Next”</w:t>
      </w:r>
    </w:p>
    <w:p w14:paraId="3F8F2B7B" w14:textId="77777777" w:rsidR="00193428" w:rsidRDefault="00C20746" w:rsidP="00193428">
      <w:pPr>
        <w:keepNext/>
        <w:jc w:val="center"/>
      </w:pPr>
      <w:r>
        <w:rPr>
          <w:noProof/>
        </w:rPr>
        <w:drawing>
          <wp:inline distT="0" distB="0" distL="0" distR="0" wp14:anchorId="386F6EB5" wp14:editId="47E431C9">
            <wp:extent cx="5524500" cy="3107531"/>
            <wp:effectExtent l="0" t="0" r="0" b="0"/>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37565" cy="3114880"/>
                    </a:xfrm>
                    <a:prstGeom prst="rect">
                      <a:avLst/>
                    </a:prstGeom>
                    <a:noFill/>
                    <a:ln>
                      <a:noFill/>
                    </a:ln>
                  </pic:spPr>
                </pic:pic>
              </a:graphicData>
            </a:graphic>
          </wp:inline>
        </w:drawing>
      </w:r>
    </w:p>
    <w:p w14:paraId="11B190E5" w14:textId="369CEC43" w:rsidR="007B480E" w:rsidRPr="00B71F29" w:rsidRDefault="00193428" w:rsidP="00B71F29">
      <w:pPr>
        <w:pStyle w:val="Caption"/>
        <w:jc w:val="center"/>
        <w:rPr>
          <w:b/>
          <w:bCs/>
          <w:i w:val="0"/>
          <w:iCs w:val="0"/>
          <w:color w:val="auto"/>
          <w:sz w:val="22"/>
          <w:szCs w:val="22"/>
        </w:rPr>
      </w:pPr>
      <w:r w:rsidRPr="00193428">
        <w:rPr>
          <w:b/>
          <w:bCs/>
          <w:i w:val="0"/>
          <w:iCs w:val="0"/>
          <w:color w:val="auto"/>
          <w:sz w:val="22"/>
          <w:szCs w:val="22"/>
        </w:rPr>
        <w:t xml:space="preserve">Figure </w:t>
      </w:r>
      <w:r w:rsidRPr="00193428">
        <w:rPr>
          <w:b/>
          <w:bCs/>
          <w:i w:val="0"/>
          <w:iCs w:val="0"/>
          <w:color w:val="auto"/>
          <w:sz w:val="22"/>
          <w:szCs w:val="22"/>
        </w:rPr>
        <w:fldChar w:fldCharType="begin"/>
      </w:r>
      <w:r w:rsidRPr="00193428">
        <w:rPr>
          <w:b/>
          <w:bCs/>
          <w:i w:val="0"/>
          <w:iCs w:val="0"/>
          <w:color w:val="auto"/>
          <w:sz w:val="22"/>
          <w:szCs w:val="22"/>
        </w:rPr>
        <w:instrText xml:space="preserve"> SEQ Figure \* ARABIC </w:instrText>
      </w:r>
      <w:r w:rsidRPr="00193428">
        <w:rPr>
          <w:b/>
          <w:bCs/>
          <w:i w:val="0"/>
          <w:iCs w:val="0"/>
          <w:color w:val="auto"/>
          <w:sz w:val="22"/>
          <w:szCs w:val="22"/>
        </w:rPr>
        <w:fldChar w:fldCharType="separate"/>
      </w:r>
      <w:r w:rsidR="005C14B6">
        <w:rPr>
          <w:b/>
          <w:bCs/>
          <w:i w:val="0"/>
          <w:iCs w:val="0"/>
          <w:noProof/>
          <w:color w:val="auto"/>
          <w:sz w:val="22"/>
          <w:szCs w:val="22"/>
        </w:rPr>
        <w:t>2</w:t>
      </w:r>
      <w:r w:rsidRPr="00193428">
        <w:rPr>
          <w:b/>
          <w:bCs/>
          <w:i w:val="0"/>
          <w:iCs w:val="0"/>
          <w:color w:val="auto"/>
          <w:sz w:val="22"/>
          <w:szCs w:val="22"/>
        </w:rPr>
        <w:fldChar w:fldCharType="end"/>
      </w:r>
      <w:r w:rsidRPr="00193428">
        <w:rPr>
          <w:b/>
          <w:bCs/>
          <w:i w:val="0"/>
          <w:iCs w:val="0"/>
          <w:color w:val="auto"/>
          <w:sz w:val="22"/>
          <w:szCs w:val="22"/>
        </w:rPr>
        <w:t>.</w:t>
      </w:r>
      <w:r w:rsidRPr="00193428">
        <w:rPr>
          <w:i w:val="0"/>
          <w:iCs w:val="0"/>
          <w:color w:val="auto"/>
          <w:sz w:val="22"/>
          <w:szCs w:val="22"/>
        </w:rPr>
        <w:t xml:space="preserve"> </w:t>
      </w:r>
      <w:r w:rsidRPr="00193428">
        <w:rPr>
          <w:color w:val="auto"/>
          <w:sz w:val="22"/>
          <w:szCs w:val="22"/>
        </w:rPr>
        <w:t>ReportRighter</w:t>
      </w:r>
      <w:r w:rsidRPr="00193428">
        <w:rPr>
          <w:i w:val="0"/>
          <w:iCs w:val="0"/>
          <w:color w:val="auto"/>
          <w:sz w:val="22"/>
          <w:szCs w:val="22"/>
        </w:rPr>
        <w:t xml:space="preserve"> Microsoft AppSource Page 2</w:t>
      </w:r>
    </w:p>
    <w:p w14:paraId="5F386618" w14:textId="5AA123F2" w:rsidR="007B480E" w:rsidRPr="007B480E" w:rsidRDefault="007B480E" w:rsidP="007B480E">
      <w:pPr>
        <w:pStyle w:val="ListParagraph"/>
        <w:numPr>
          <w:ilvl w:val="1"/>
          <w:numId w:val="4"/>
        </w:numPr>
        <w:rPr>
          <w:b/>
          <w:bCs/>
          <w:sz w:val="24"/>
          <w:szCs w:val="24"/>
        </w:rPr>
      </w:pPr>
      <w:r>
        <w:rPr>
          <w:sz w:val="24"/>
          <w:szCs w:val="24"/>
        </w:rPr>
        <w:t>Leave Recurring Billing set to On. And select the number of users you would like to purchase a seat.</w:t>
      </w:r>
    </w:p>
    <w:p w14:paraId="60D53CDD" w14:textId="77777777" w:rsidR="00193428" w:rsidRDefault="00C20746" w:rsidP="00193428">
      <w:pPr>
        <w:keepNext/>
        <w:jc w:val="center"/>
      </w:pPr>
      <w:r>
        <w:rPr>
          <w:noProof/>
        </w:rPr>
        <w:drawing>
          <wp:inline distT="0" distB="0" distL="0" distR="0" wp14:anchorId="31B61602" wp14:editId="77169FBA">
            <wp:extent cx="6186311" cy="3479800"/>
            <wp:effectExtent l="0" t="0" r="5080" b="0"/>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89700" cy="3481706"/>
                    </a:xfrm>
                    <a:prstGeom prst="rect">
                      <a:avLst/>
                    </a:prstGeom>
                    <a:noFill/>
                    <a:ln>
                      <a:noFill/>
                    </a:ln>
                  </pic:spPr>
                </pic:pic>
              </a:graphicData>
            </a:graphic>
          </wp:inline>
        </w:drawing>
      </w:r>
    </w:p>
    <w:p w14:paraId="05CF9D94" w14:textId="4B8938F8" w:rsidR="007B480E" w:rsidRPr="00193428" w:rsidRDefault="00193428" w:rsidP="00193428">
      <w:pPr>
        <w:pStyle w:val="Caption"/>
        <w:jc w:val="center"/>
        <w:rPr>
          <w:b/>
          <w:bCs/>
          <w:i w:val="0"/>
          <w:iCs w:val="0"/>
          <w:color w:val="auto"/>
          <w:sz w:val="22"/>
          <w:szCs w:val="22"/>
        </w:rPr>
      </w:pPr>
      <w:r w:rsidRPr="00193428">
        <w:rPr>
          <w:b/>
          <w:bCs/>
          <w:i w:val="0"/>
          <w:iCs w:val="0"/>
          <w:color w:val="auto"/>
          <w:sz w:val="22"/>
          <w:szCs w:val="22"/>
        </w:rPr>
        <w:t xml:space="preserve">Figure </w:t>
      </w:r>
      <w:r w:rsidRPr="00193428">
        <w:rPr>
          <w:b/>
          <w:bCs/>
          <w:i w:val="0"/>
          <w:iCs w:val="0"/>
          <w:color w:val="auto"/>
          <w:sz w:val="22"/>
          <w:szCs w:val="22"/>
        </w:rPr>
        <w:fldChar w:fldCharType="begin"/>
      </w:r>
      <w:r w:rsidRPr="00193428">
        <w:rPr>
          <w:b/>
          <w:bCs/>
          <w:i w:val="0"/>
          <w:iCs w:val="0"/>
          <w:color w:val="auto"/>
          <w:sz w:val="22"/>
          <w:szCs w:val="22"/>
        </w:rPr>
        <w:instrText xml:space="preserve"> SEQ Figure \* ARABIC </w:instrText>
      </w:r>
      <w:r w:rsidRPr="00193428">
        <w:rPr>
          <w:b/>
          <w:bCs/>
          <w:i w:val="0"/>
          <w:iCs w:val="0"/>
          <w:color w:val="auto"/>
          <w:sz w:val="22"/>
          <w:szCs w:val="22"/>
        </w:rPr>
        <w:fldChar w:fldCharType="separate"/>
      </w:r>
      <w:r w:rsidR="005C14B6">
        <w:rPr>
          <w:b/>
          <w:bCs/>
          <w:i w:val="0"/>
          <w:iCs w:val="0"/>
          <w:noProof/>
          <w:color w:val="auto"/>
          <w:sz w:val="22"/>
          <w:szCs w:val="22"/>
        </w:rPr>
        <w:t>3</w:t>
      </w:r>
      <w:r w:rsidRPr="00193428">
        <w:rPr>
          <w:b/>
          <w:bCs/>
          <w:i w:val="0"/>
          <w:iCs w:val="0"/>
          <w:color w:val="auto"/>
          <w:sz w:val="22"/>
          <w:szCs w:val="22"/>
        </w:rPr>
        <w:fldChar w:fldCharType="end"/>
      </w:r>
      <w:r w:rsidRPr="00193428">
        <w:rPr>
          <w:b/>
          <w:bCs/>
          <w:i w:val="0"/>
          <w:iCs w:val="0"/>
          <w:color w:val="auto"/>
          <w:sz w:val="22"/>
          <w:szCs w:val="22"/>
        </w:rPr>
        <w:t>.</w:t>
      </w:r>
      <w:r w:rsidRPr="00193428">
        <w:rPr>
          <w:i w:val="0"/>
          <w:iCs w:val="0"/>
          <w:color w:val="auto"/>
          <w:sz w:val="22"/>
          <w:szCs w:val="22"/>
        </w:rPr>
        <w:t xml:space="preserve"> </w:t>
      </w:r>
      <w:r w:rsidRPr="00193428">
        <w:rPr>
          <w:color w:val="auto"/>
          <w:sz w:val="22"/>
          <w:szCs w:val="22"/>
        </w:rPr>
        <w:t>ReportRighter</w:t>
      </w:r>
      <w:r w:rsidRPr="00193428">
        <w:rPr>
          <w:i w:val="0"/>
          <w:iCs w:val="0"/>
          <w:color w:val="auto"/>
          <w:sz w:val="22"/>
          <w:szCs w:val="22"/>
        </w:rPr>
        <w:t xml:space="preserve"> Microsoft AppSource Page 3</w:t>
      </w:r>
    </w:p>
    <w:p w14:paraId="72ECE9BB" w14:textId="6B6B2AE1" w:rsidR="007B480E" w:rsidRPr="00A00C4C" w:rsidRDefault="00A00C4C" w:rsidP="007B480E">
      <w:pPr>
        <w:pStyle w:val="ListParagraph"/>
        <w:numPr>
          <w:ilvl w:val="1"/>
          <w:numId w:val="4"/>
        </w:numPr>
        <w:rPr>
          <w:b/>
          <w:bCs/>
          <w:sz w:val="24"/>
          <w:szCs w:val="24"/>
        </w:rPr>
      </w:pPr>
      <w:r>
        <w:rPr>
          <w:sz w:val="24"/>
          <w:szCs w:val="24"/>
        </w:rPr>
        <w:lastRenderedPageBreak/>
        <w:t>Review details to make sure everything is correct, then click Configure SaaS account button.</w:t>
      </w:r>
    </w:p>
    <w:p w14:paraId="063D5F90" w14:textId="77777777" w:rsidR="00193428" w:rsidRDefault="00C20746" w:rsidP="00193428">
      <w:pPr>
        <w:keepNext/>
        <w:jc w:val="center"/>
      </w:pPr>
      <w:r>
        <w:rPr>
          <w:noProof/>
        </w:rPr>
        <w:drawing>
          <wp:inline distT="0" distB="0" distL="0" distR="0" wp14:anchorId="47CC1A01" wp14:editId="20C55E48">
            <wp:extent cx="5700890" cy="3206750"/>
            <wp:effectExtent l="0" t="0" r="0" b="0"/>
            <wp:docPr id="11" name="Picture 1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 email&#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46789" cy="3232568"/>
                    </a:xfrm>
                    <a:prstGeom prst="rect">
                      <a:avLst/>
                    </a:prstGeom>
                    <a:noFill/>
                    <a:ln>
                      <a:noFill/>
                    </a:ln>
                  </pic:spPr>
                </pic:pic>
              </a:graphicData>
            </a:graphic>
          </wp:inline>
        </w:drawing>
      </w:r>
    </w:p>
    <w:p w14:paraId="3051FF96" w14:textId="3BECAF0C" w:rsidR="00A00C4C" w:rsidRPr="00193428" w:rsidRDefault="00193428" w:rsidP="00193428">
      <w:pPr>
        <w:pStyle w:val="Caption"/>
        <w:jc w:val="center"/>
        <w:rPr>
          <w:b/>
          <w:bCs/>
          <w:i w:val="0"/>
          <w:iCs w:val="0"/>
          <w:color w:val="auto"/>
          <w:sz w:val="32"/>
          <w:szCs w:val="32"/>
        </w:rPr>
      </w:pPr>
      <w:r w:rsidRPr="00193428">
        <w:rPr>
          <w:b/>
          <w:bCs/>
          <w:i w:val="0"/>
          <w:iCs w:val="0"/>
          <w:color w:val="auto"/>
          <w:sz w:val="22"/>
          <w:szCs w:val="22"/>
        </w:rPr>
        <w:t xml:space="preserve">Figure </w:t>
      </w:r>
      <w:r w:rsidRPr="00193428">
        <w:rPr>
          <w:b/>
          <w:bCs/>
          <w:i w:val="0"/>
          <w:iCs w:val="0"/>
          <w:color w:val="auto"/>
          <w:sz w:val="22"/>
          <w:szCs w:val="22"/>
        </w:rPr>
        <w:fldChar w:fldCharType="begin"/>
      </w:r>
      <w:r w:rsidRPr="00193428">
        <w:rPr>
          <w:b/>
          <w:bCs/>
          <w:i w:val="0"/>
          <w:iCs w:val="0"/>
          <w:color w:val="auto"/>
          <w:sz w:val="22"/>
          <w:szCs w:val="22"/>
        </w:rPr>
        <w:instrText xml:space="preserve"> SEQ Figure \* ARABIC </w:instrText>
      </w:r>
      <w:r w:rsidRPr="00193428">
        <w:rPr>
          <w:b/>
          <w:bCs/>
          <w:i w:val="0"/>
          <w:iCs w:val="0"/>
          <w:color w:val="auto"/>
          <w:sz w:val="22"/>
          <w:szCs w:val="22"/>
        </w:rPr>
        <w:fldChar w:fldCharType="separate"/>
      </w:r>
      <w:r w:rsidR="005C14B6">
        <w:rPr>
          <w:b/>
          <w:bCs/>
          <w:i w:val="0"/>
          <w:iCs w:val="0"/>
          <w:noProof/>
          <w:color w:val="auto"/>
          <w:sz w:val="22"/>
          <w:szCs w:val="22"/>
        </w:rPr>
        <w:t>4</w:t>
      </w:r>
      <w:r w:rsidRPr="00193428">
        <w:rPr>
          <w:b/>
          <w:bCs/>
          <w:i w:val="0"/>
          <w:iCs w:val="0"/>
          <w:color w:val="auto"/>
          <w:sz w:val="22"/>
          <w:szCs w:val="22"/>
        </w:rPr>
        <w:fldChar w:fldCharType="end"/>
      </w:r>
      <w:r w:rsidRPr="00193428">
        <w:rPr>
          <w:b/>
          <w:bCs/>
          <w:i w:val="0"/>
          <w:iCs w:val="0"/>
          <w:color w:val="auto"/>
          <w:sz w:val="22"/>
          <w:szCs w:val="22"/>
        </w:rPr>
        <w:t>.</w:t>
      </w:r>
      <w:r w:rsidRPr="00193428">
        <w:rPr>
          <w:i w:val="0"/>
          <w:iCs w:val="0"/>
          <w:color w:val="auto"/>
          <w:sz w:val="22"/>
          <w:szCs w:val="22"/>
        </w:rPr>
        <w:t xml:space="preserve"> </w:t>
      </w:r>
      <w:r w:rsidRPr="00193428">
        <w:rPr>
          <w:color w:val="auto"/>
          <w:sz w:val="22"/>
          <w:szCs w:val="22"/>
        </w:rPr>
        <w:t>ReportRighter</w:t>
      </w:r>
      <w:r w:rsidRPr="00193428">
        <w:rPr>
          <w:i w:val="0"/>
          <w:iCs w:val="0"/>
          <w:color w:val="auto"/>
          <w:sz w:val="22"/>
          <w:szCs w:val="22"/>
        </w:rPr>
        <w:t xml:space="preserve"> Microsoft AppSource Page 4</w:t>
      </w:r>
    </w:p>
    <w:p w14:paraId="0958D78D" w14:textId="0FA85400" w:rsidR="00A00C4C" w:rsidRPr="00C20746" w:rsidRDefault="00A00C4C" w:rsidP="007B480E">
      <w:pPr>
        <w:pStyle w:val="ListParagraph"/>
        <w:numPr>
          <w:ilvl w:val="1"/>
          <w:numId w:val="4"/>
        </w:numPr>
        <w:rPr>
          <w:b/>
          <w:bCs/>
          <w:i/>
          <w:iCs/>
          <w:sz w:val="24"/>
          <w:szCs w:val="24"/>
        </w:rPr>
      </w:pPr>
      <w:r>
        <w:rPr>
          <w:sz w:val="24"/>
          <w:szCs w:val="24"/>
        </w:rPr>
        <w:t xml:space="preserve">Give </w:t>
      </w:r>
      <w:r w:rsidRPr="00A00C4C">
        <w:rPr>
          <w:i/>
          <w:iCs/>
          <w:sz w:val="24"/>
          <w:szCs w:val="24"/>
        </w:rPr>
        <w:t>ReportRighter</w:t>
      </w:r>
      <w:r>
        <w:rPr>
          <w:i/>
          <w:iCs/>
          <w:sz w:val="24"/>
          <w:szCs w:val="24"/>
        </w:rPr>
        <w:t xml:space="preserve"> </w:t>
      </w:r>
      <w:r>
        <w:rPr>
          <w:sz w:val="24"/>
          <w:szCs w:val="24"/>
        </w:rPr>
        <w:t xml:space="preserve">permissions and consent on behalf of your organization. Enter the name of your company in the Purchaser Tenant Name text box. Click </w:t>
      </w:r>
      <w:r w:rsidR="00C20746">
        <w:rPr>
          <w:sz w:val="24"/>
          <w:szCs w:val="24"/>
        </w:rPr>
        <w:t>A</w:t>
      </w:r>
      <w:r>
        <w:rPr>
          <w:sz w:val="24"/>
          <w:szCs w:val="24"/>
        </w:rPr>
        <w:t>ctivate when you are ready to activate your account.</w:t>
      </w:r>
    </w:p>
    <w:p w14:paraId="4E3C01A6" w14:textId="77777777" w:rsidR="00193428" w:rsidRDefault="00C20746" w:rsidP="00193428">
      <w:pPr>
        <w:keepNext/>
        <w:jc w:val="center"/>
      </w:pPr>
      <w:r>
        <w:rPr>
          <w:noProof/>
        </w:rPr>
        <w:drawing>
          <wp:inline distT="0" distB="0" distL="0" distR="0" wp14:anchorId="52ED6CAF" wp14:editId="20884B74">
            <wp:extent cx="4337050" cy="2530475"/>
            <wp:effectExtent l="0" t="0" r="6350" b="0"/>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4311" r="27030"/>
                    <a:stretch/>
                  </pic:blipFill>
                  <pic:spPr bwMode="auto">
                    <a:xfrm>
                      <a:off x="0" y="0"/>
                      <a:ext cx="4337050" cy="2530475"/>
                    </a:xfrm>
                    <a:prstGeom prst="rect">
                      <a:avLst/>
                    </a:prstGeom>
                    <a:noFill/>
                    <a:ln>
                      <a:noFill/>
                    </a:ln>
                    <a:extLst>
                      <a:ext uri="{53640926-AAD7-44D8-BBD7-CCE9431645EC}">
                        <a14:shadowObscured xmlns:a14="http://schemas.microsoft.com/office/drawing/2010/main"/>
                      </a:ext>
                    </a:extLst>
                  </pic:spPr>
                </pic:pic>
              </a:graphicData>
            </a:graphic>
          </wp:inline>
        </w:drawing>
      </w:r>
    </w:p>
    <w:p w14:paraId="1D9617F9" w14:textId="3D208DF9" w:rsidR="00C20746" w:rsidRDefault="00193428" w:rsidP="00193428">
      <w:pPr>
        <w:pStyle w:val="Caption"/>
        <w:jc w:val="center"/>
        <w:rPr>
          <w:i w:val="0"/>
          <w:iCs w:val="0"/>
          <w:color w:val="auto"/>
          <w:sz w:val="22"/>
          <w:szCs w:val="22"/>
        </w:rPr>
      </w:pPr>
      <w:r w:rsidRPr="00193428">
        <w:rPr>
          <w:b/>
          <w:bCs/>
          <w:i w:val="0"/>
          <w:iCs w:val="0"/>
          <w:color w:val="auto"/>
          <w:sz w:val="22"/>
          <w:szCs w:val="22"/>
        </w:rPr>
        <w:t xml:space="preserve">Figure </w:t>
      </w:r>
      <w:r w:rsidRPr="00193428">
        <w:rPr>
          <w:b/>
          <w:bCs/>
          <w:i w:val="0"/>
          <w:iCs w:val="0"/>
          <w:color w:val="auto"/>
          <w:sz w:val="22"/>
          <w:szCs w:val="22"/>
        </w:rPr>
        <w:fldChar w:fldCharType="begin"/>
      </w:r>
      <w:r w:rsidRPr="00193428">
        <w:rPr>
          <w:b/>
          <w:bCs/>
          <w:i w:val="0"/>
          <w:iCs w:val="0"/>
          <w:color w:val="auto"/>
          <w:sz w:val="22"/>
          <w:szCs w:val="22"/>
        </w:rPr>
        <w:instrText xml:space="preserve"> SEQ Figure \* ARABIC </w:instrText>
      </w:r>
      <w:r w:rsidRPr="00193428">
        <w:rPr>
          <w:b/>
          <w:bCs/>
          <w:i w:val="0"/>
          <w:iCs w:val="0"/>
          <w:color w:val="auto"/>
          <w:sz w:val="22"/>
          <w:szCs w:val="22"/>
        </w:rPr>
        <w:fldChar w:fldCharType="separate"/>
      </w:r>
      <w:r w:rsidR="005C14B6">
        <w:rPr>
          <w:b/>
          <w:bCs/>
          <w:i w:val="0"/>
          <w:iCs w:val="0"/>
          <w:noProof/>
          <w:color w:val="auto"/>
          <w:sz w:val="22"/>
          <w:szCs w:val="22"/>
        </w:rPr>
        <w:t>5</w:t>
      </w:r>
      <w:r w:rsidRPr="00193428">
        <w:rPr>
          <w:b/>
          <w:bCs/>
          <w:i w:val="0"/>
          <w:iCs w:val="0"/>
          <w:color w:val="auto"/>
          <w:sz w:val="22"/>
          <w:szCs w:val="22"/>
        </w:rPr>
        <w:fldChar w:fldCharType="end"/>
      </w:r>
      <w:r w:rsidRPr="00193428">
        <w:rPr>
          <w:b/>
          <w:bCs/>
          <w:i w:val="0"/>
          <w:iCs w:val="0"/>
          <w:color w:val="auto"/>
          <w:sz w:val="22"/>
          <w:szCs w:val="22"/>
        </w:rPr>
        <w:t>.</w:t>
      </w:r>
      <w:r w:rsidRPr="00193428">
        <w:rPr>
          <w:i w:val="0"/>
          <w:iCs w:val="0"/>
          <w:color w:val="auto"/>
          <w:sz w:val="22"/>
          <w:szCs w:val="22"/>
        </w:rPr>
        <w:t xml:space="preserve"> </w:t>
      </w:r>
      <w:r w:rsidRPr="00193428">
        <w:rPr>
          <w:color w:val="auto"/>
          <w:sz w:val="22"/>
          <w:szCs w:val="22"/>
        </w:rPr>
        <w:t>ReportRighter</w:t>
      </w:r>
      <w:r w:rsidRPr="00193428">
        <w:rPr>
          <w:i w:val="0"/>
          <w:iCs w:val="0"/>
          <w:color w:val="auto"/>
          <w:sz w:val="22"/>
          <w:szCs w:val="22"/>
        </w:rPr>
        <w:t xml:space="preserve"> Landing Page</w:t>
      </w:r>
    </w:p>
    <w:p w14:paraId="24F355D0" w14:textId="77777777" w:rsidR="00B71F29" w:rsidRPr="00B71F29" w:rsidRDefault="00B71F29" w:rsidP="00B71F29"/>
    <w:p w14:paraId="2CC49E07" w14:textId="5E8E885D" w:rsidR="00C93B37" w:rsidRDefault="00C93B37" w:rsidP="0090212C">
      <w:pPr>
        <w:pStyle w:val="ListParagraph"/>
        <w:numPr>
          <w:ilvl w:val="0"/>
          <w:numId w:val="4"/>
        </w:numPr>
        <w:rPr>
          <w:b/>
          <w:bCs/>
          <w:sz w:val="24"/>
          <w:szCs w:val="24"/>
        </w:rPr>
      </w:pPr>
      <w:r>
        <w:rPr>
          <w:b/>
          <w:bCs/>
          <w:sz w:val="24"/>
          <w:szCs w:val="24"/>
        </w:rPr>
        <w:lastRenderedPageBreak/>
        <w:t>Provisioning</w:t>
      </w:r>
    </w:p>
    <w:p w14:paraId="1D1233A6" w14:textId="47AB3321" w:rsidR="00A00C4C" w:rsidRPr="00C20746" w:rsidRDefault="00A00C4C" w:rsidP="00A00C4C">
      <w:pPr>
        <w:pStyle w:val="ListParagraph"/>
        <w:numPr>
          <w:ilvl w:val="1"/>
          <w:numId w:val="4"/>
        </w:numPr>
        <w:rPr>
          <w:b/>
          <w:bCs/>
          <w:sz w:val="24"/>
          <w:szCs w:val="24"/>
        </w:rPr>
      </w:pPr>
      <w:r>
        <w:rPr>
          <w:sz w:val="24"/>
          <w:szCs w:val="24"/>
        </w:rPr>
        <w:t xml:space="preserve">On the </w:t>
      </w:r>
      <w:proofErr w:type="spellStart"/>
      <w:r>
        <w:rPr>
          <w:sz w:val="24"/>
          <w:szCs w:val="24"/>
        </w:rPr>
        <w:t>EngSuite</w:t>
      </w:r>
      <w:proofErr w:type="spellEnd"/>
      <w:r>
        <w:rPr>
          <w:sz w:val="24"/>
          <w:szCs w:val="24"/>
        </w:rPr>
        <w:t xml:space="preserve"> account manager page, scroll down to the authorized </w:t>
      </w:r>
      <w:proofErr w:type="gramStart"/>
      <w:r>
        <w:rPr>
          <w:sz w:val="24"/>
          <w:szCs w:val="24"/>
        </w:rPr>
        <w:t>users</w:t>
      </w:r>
      <w:proofErr w:type="gramEnd"/>
      <w:r>
        <w:rPr>
          <w:sz w:val="24"/>
          <w:szCs w:val="24"/>
        </w:rPr>
        <w:t xml:space="preserve"> section. Start typing the name of the user that you want to give access to in the </w:t>
      </w:r>
      <w:proofErr w:type="gramStart"/>
      <w:r>
        <w:rPr>
          <w:sz w:val="24"/>
          <w:szCs w:val="24"/>
        </w:rPr>
        <w:t>User Name</w:t>
      </w:r>
      <w:proofErr w:type="gramEnd"/>
      <w:r>
        <w:rPr>
          <w:sz w:val="24"/>
          <w:szCs w:val="24"/>
        </w:rPr>
        <w:t xml:space="preserve"> section. </w:t>
      </w:r>
      <w:proofErr w:type="spellStart"/>
      <w:r>
        <w:rPr>
          <w:sz w:val="24"/>
          <w:szCs w:val="24"/>
        </w:rPr>
        <w:t>EngSuite</w:t>
      </w:r>
      <w:proofErr w:type="spellEnd"/>
      <w:r>
        <w:rPr>
          <w:sz w:val="24"/>
          <w:szCs w:val="24"/>
        </w:rPr>
        <w:t xml:space="preserve"> will automatically search through your organization for users with this name and display them as suggested users. Click on the user that you want to provision access for</w:t>
      </w:r>
      <w:r w:rsidR="00D27C9D">
        <w:rPr>
          <w:sz w:val="24"/>
          <w:szCs w:val="24"/>
        </w:rPr>
        <w:t xml:space="preserve">, this will load their information into the table. </w:t>
      </w:r>
    </w:p>
    <w:p w14:paraId="18F20614" w14:textId="77777777" w:rsidR="00193428" w:rsidRDefault="00C20746" w:rsidP="00193428">
      <w:pPr>
        <w:keepNext/>
        <w:jc w:val="center"/>
      </w:pPr>
      <w:r>
        <w:rPr>
          <w:noProof/>
        </w:rPr>
        <w:drawing>
          <wp:inline distT="0" distB="0" distL="0" distR="0" wp14:anchorId="68E0834D" wp14:editId="28B95BCC">
            <wp:extent cx="5272405" cy="2800628"/>
            <wp:effectExtent l="0" t="0" r="4445" b="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5567"/>
                    <a:stretch/>
                  </pic:blipFill>
                  <pic:spPr bwMode="auto">
                    <a:xfrm>
                      <a:off x="0" y="0"/>
                      <a:ext cx="5286339" cy="2808030"/>
                    </a:xfrm>
                    <a:prstGeom prst="rect">
                      <a:avLst/>
                    </a:prstGeom>
                    <a:noFill/>
                    <a:ln>
                      <a:noFill/>
                    </a:ln>
                    <a:extLst>
                      <a:ext uri="{53640926-AAD7-44D8-BBD7-CCE9431645EC}">
                        <a14:shadowObscured xmlns:a14="http://schemas.microsoft.com/office/drawing/2010/main"/>
                      </a:ext>
                    </a:extLst>
                  </pic:spPr>
                </pic:pic>
              </a:graphicData>
            </a:graphic>
          </wp:inline>
        </w:drawing>
      </w:r>
    </w:p>
    <w:p w14:paraId="0DD55C7F" w14:textId="0495C6CD" w:rsidR="00C20746" w:rsidRPr="00193428" w:rsidRDefault="00193428" w:rsidP="00193428">
      <w:pPr>
        <w:pStyle w:val="Caption"/>
        <w:jc w:val="center"/>
        <w:rPr>
          <w:b/>
          <w:bCs/>
          <w:i w:val="0"/>
          <w:iCs w:val="0"/>
          <w:color w:val="auto"/>
          <w:sz w:val="32"/>
          <w:szCs w:val="32"/>
        </w:rPr>
      </w:pPr>
      <w:r w:rsidRPr="00193428">
        <w:rPr>
          <w:b/>
          <w:bCs/>
          <w:i w:val="0"/>
          <w:iCs w:val="0"/>
          <w:color w:val="auto"/>
          <w:sz w:val="22"/>
          <w:szCs w:val="22"/>
        </w:rPr>
        <w:t xml:space="preserve">Figure </w:t>
      </w:r>
      <w:r w:rsidRPr="00193428">
        <w:rPr>
          <w:b/>
          <w:bCs/>
          <w:i w:val="0"/>
          <w:iCs w:val="0"/>
          <w:color w:val="auto"/>
          <w:sz w:val="22"/>
          <w:szCs w:val="22"/>
        </w:rPr>
        <w:fldChar w:fldCharType="begin"/>
      </w:r>
      <w:r w:rsidRPr="00193428">
        <w:rPr>
          <w:b/>
          <w:bCs/>
          <w:i w:val="0"/>
          <w:iCs w:val="0"/>
          <w:color w:val="auto"/>
          <w:sz w:val="22"/>
          <w:szCs w:val="22"/>
        </w:rPr>
        <w:instrText xml:space="preserve"> SEQ Figure \* ARABIC </w:instrText>
      </w:r>
      <w:r w:rsidRPr="00193428">
        <w:rPr>
          <w:b/>
          <w:bCs/>
          <w:i w:val="0"/>
          <w:iCs w:val="0"/>
          <w:color w:val="auto"/>
          <w:sz w:val="22"/>
          <w:szCs w:val="22"/>
        </w:rPr>
        <w:fldChar w:fldCharType="separate"/>
      </w:r>
      <w:r w:rsidR="005C14B6">
        <w:rPr>
          <w:b/>
          <w:bCs/>
          <w:i w:val="0"/>
          <w:iCs w:val="0"/>
          <w:noProof/>
          <w:color w:val="auto"/>
          <w:sz w:val="22"/>
          <w:szCs w:val="22"/>
        </w:rPr>
        <w:t>6</w:t>
      </w:r>
      <w:r w:rsidRPr="00193428">
        <w:rPr>
          <w:b/>
          <w:bCs/>
          <w:i w:val="0"/>
          <w:iCs w:val="0"/>
          <w:color w:val="auto"/>
          <w:sz w:val="22"/>
          <w:szCs w:val="22"/>
        </w:rPr>
        <w:fldChar w:fldCharType="end"/>
      </w:r>
      <w:r w:rsidRPr="00193428">
        <w:rPr>
          <w:b/>
          <w:bCs/>
          <w:i w:val="0"/>
          <w:iCs w:val="0"/>
          <w:color w:val="auto"/>
          <w:sz w:val="22"/>
          <w:szCs w:val="22"/>
        </w:rPr>
        <w:t>.</w:t>
      </w:r>
      <w:r w:rsidRPr="00193428">
        <w:rPr>
          <w:i w:val="0"/>
          <w:iCs w:val="0"/>
          <w:color w:val="auto"/>
          <w:sz w:val="22"/>
          <w:szCs w:val="22"/>
        </w:rPr>
        <w:t xml:space="preserve"> Adding authorized users</w:t>
      </w:r>
    </w:p>
    <w:p w14:paraId="4F6D323A" w14:textId="640F45DB" w:rsidR="00D27C9D" w:rsidRPr="00D27C9D" w:rsidRDefault="00D27C9D" w:rsidP="00A00C4C">
      <w:pPr>
        <w:pStyle w:val="ListParagraph"/>
        <w:numPr>
          <w:ilvl w:val="1"/>
          <w:numId w:val="4"/>
        </w:numPr>
        <w:rPr>
          <w:b/>
          <w:bCs/>
          <w:sz w:val="24"/>
          <w:szCs w:val="24"/>
        </w:rPr>
      </w:pPr>
      <w:r>
        <w:rPr>
          <w:sz w:val="24"/>
          <w:szCs w:val="24"/>
        </w:rPr>
        <w:t xml:space="preserve">Repeat 6.1 for all users that you want to have </w:t>
      </w:r>
      <w:r>
        <w:rPr>
          <w:i/>
          <w:iCs/>
          <w:sz w:val="24"/>
          <w:szCs w:val="24"/>
        </w:rPr>
        <w:t xml:space="preserve">ReportRighter </w:t>
      </w:r>
      <w:r>
        <w:rPr>
          <w:sz w:val="24"/>
          <w:szCs w:val="24"/>
        </w:rPr>
        <w:t>access.</w:t>
      </w:r>
    </w:p>
    <w:p w14:paraId="06C0B9EF" w14:textId="4A7D2796" w:rsidR="00B71F29" w:rsidRDefault="00D27C9D" w:rsidP="00E807AB">
      <w:pPr>
        <w:pStyle w:val="ListParagraph"/>
        <w:numPr>
          <w:ilvl w:val="1"/>
          <w:numId w:val="4"/>
        </w:numPr>
        <w:rPr>
          <w:sz w:val="24"/>
          <w:szCs w:val="24"/>
        </w:rPr>
      </w:pPr>
      <w:r w:rsidRPr="00E807AB">
        <w:rPr>
          <w:sz w:val="24"/>
          <w:szCs w:val="24"/>
        </w:rPr>
        <w:t xml:space="preserve">To give users admin access to the </w:t>
      </w:r>
      <w:proofErr w:type="spellStart"/>
      <w:r w:rsidRPr="00E807AB">
        <w:rPr>
          <w:sz w:val="24"/>
          <w:szCs w:val="24"/>
        </w:rPr>
        <w:t>EngSuite</w:t>
      </w:r>
      <w:proofErr w:type="spellEnd"/>
      <w:r w:rsidRPr="00E807AB">
        <w:rPr>
          <w:sz w:val="24"/>
          <w:szCs w:val="24"/>
        </w:rPr>
        <w:t xml:space="preserve"> account management page click the add user button and follow the instructions in 6.1 to add an authorized administrator.</w:t>
      </w:r>
    </w:p>
    <w:p w14:paraId="116E2B3B" w14:textId="44BD93E7" w:rsidR="00C20746" w:rsidRPr="00B71F29" w:rsidRDefault="00B71F29" w:rsidP="00B71F29">
      <w:pPr>
        <w:rPr>
          <w:sz w:val="24"/>
          <w:szCs w:val="24"/>
        </w:rPr>
      </w:pPr>
      <w:r>
        <w:rPr>
          <w:sz w:val="24"/>
          <w:szCs w:val="24"/>
        </w:rPr>
        <w:br w:type="page"/>
      </w:r>
    </w:p>
    <w:p w14:paraId="2F9CF092" w14:textId="4D09A9B7" w:rsidR="00D27C9D" w:rsidRPr="00C20746" w:rsidRDefault="00D27C9D" w:rsidP="00A00C4C">
      <w:pPr>
        <w:pStyle w:val="ListParagraph"/>
        <w:numPr>
          <w:ilvl w:val="1"/>
          <w:numId w:val="4"/>
        </w:numPr>
        <w:rPr>
          <w:b/>
          <w:bCs/>
          <w:sz w:val="24"/>
          <w:szCs w:val="24"/>
        </w:rPr>
      </w:pPr>
      <w:r>
        <w:rPr>
          <w:sz w:val="24"/>
          <w:szCs w:val="24"/>
        </w:rPr>
        <w:lastRenderedPageBreak/>
        <w:t>Click save to authorize the users. Click the Save Settings button any time you have made changes that you want to save. You do not have to click save every time you add a new user but make sure to save before leaving the page.</w:t>
      </w:r>
    </w:p>
    <w:p w14:paraId="794B9BAD" w14:textId="77777777" w:rsidR="00E807AB" w:rsidRDefault="00C20746" w:rsidP="00E807AB">
      <w:pPr>
        <w:keepNext/>
        <w:jc w:val="center"/>
      </w:pPr>
      <w:r>
        <w:rPr>
          <w:noProof/>
        </w:rPr>
        <w:drawing>
          <wp:inline distT="0" distB="0" distL="0" distR="0" wp14:anchorId="23472755" wp14:editId="2C156D2A">
            <wp:extent cx="6311900" cy="3550444"/>
            <wp:effectExtent l="0" t="0" r="0" b="0"/>
            <wp:docPr id="14" name="Picture 1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tabl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16380" cy="3552964"/>
                    </a:xfrm>
                    <a:prstGeom prst="rect">
                      <a:avLst/>
                    </a:prstGeom>
                    <a:noFill/>
                    <a:ln>
                      <a:noFill/>
                    </a:ln>
                  </pic:spPr>
                </pic:pic>
              </a:graphicData>
            </a:graphic>
          </wp:inline>
        </w:drawing>
      </w:r>
    </w:p>
    <w:p w14:paraId="0ECCB568" w14:textId="3FC1AE90" w:rsidR="00C20746" w:rsidRPr="00E807AB" w:rsidRDefault="00E807AB" w:rsidP="00E807AB">
      <w:pPr>
        <w:pStyle w:val="Caption"/>
        <w:jc w:val="center"/>
        <w:rPr>
          <w:b/>
          <w:bCs/>
          <w:i w:val="0"/>
          <w:iCs w:val="0"/>
          <w:color w:val="auto"/>
          <w:sz w:val="32"/>
          <w:szCs w:val="32"/>
        </w:rPr>
      </w:pPr>
      <w:r w:rsidRPr="00E807AB">
        <w:rPr>
          <w:b/>
          <w:bCs/>
          <w:i w:val="0"/>
          <w:iCs w:val="0"/>
          <w:color w:val="auto"/>
          <w:sz w:val="22"/>
          <w:szCs w:val="22"/>
        </w:rPr>
        <w:t xml:space="preserve">Figure </w:t>
      </w:r>
      <w:r w:rsidRPr="00E807AB">
        <w:rPr>
          <w:b/>
          <w:bCs/>
          <w:i w:val="0"/>
          <w:iCs w:val="0"/>
          <w:color w:val="auto"/>
          <w:sz w:val="22"/>
          <w:szCs w:val="22"/>
        </w:rPr>
        <w:fldChar w:fldCharType="begin"/>
      </w:r>
      <w:r w:rsidRPr="00E807AB">
        <w:rPr>
          <w:b/>
          <w:bCs/>
          <w:i w:val="0"/>
          <w:iCs w:val="0"/>
          <w:color w:val="auto"/>
          <w:sz w:val="22"/>
          <w:szCs w:val="22"/>
        </w:rPr>
        <w:instrText xml:space="preserve"> SEQ Figure \* ARABIC </w:instrText>
      </w:r>
      <w:r w:rsidRPr="00E807AB">
        <w:rPr>
          <w:b/>
          <w:bCs/>
          <w:i w:val="0"/>
          <w:iCs w:val="0"/>
          <w:color w:val="auto"/>
          <w:sz w:val="22"/>
          <w:szCs w:val="22"/>
        </w:rPr>
        <w:fldChar w:fldCharType="separate"/>
      </w:r>
      <w:r w:rsidR="005C14B6">
        <w:rPr>
          <w:b/>
          <w:bCs/>
          <w:i w:val="0"/>
          <w:iCs w:val="0"/>
          <w:noProof/>
          <w:color w:val="auto"/>
          <w:sz w:val="22"/>
          <w:szCs w:val="22"/>
        </w:rPr>
        <w:t>7</w:t>
      </w:r>
      <w:r w:rsidRPr="00E807AB">
        <w:rPr>
          <w:b/>
          <w:bCs/>
          <w:i w:val="0"/>
          <w:iCs w:val="0"/>
          <w:color w:val="auto"/>
          <w:sz w:val="22"/>
          <w:szCs w:val="22"/>
        </w:rPr>
        <w:fldChar w:fldCharType="end"/>
      </w:r>
      <w:r w:rsidRPr="00E807AB">
        <w:rPr>
          <w:b/>
          <w:bCs/>
          <w:i w:val="0"/>
          <w:iCs w:val="0"/>
          <w:color w:val="auto"/>
          <w:sz w:val="22"/>
          <w:szCs w:val="22"/>
        </w:rPr>
        <w:t>.</w:t>
      </w:r>
      <w:r w:rsidRPr="00E807AB">
        <w:rPr>
          <w:i w:val="0"/>
          <w:iCs w:val="0"/>
          <w:color w:val="auto"/>
          <w:sz w:val="22"/>
          <w:szCs w:val="22"/>
        </w:rPr>
        <w:t xml:space="preserve"> Save Settings</w:t>
      </w:r>
    </w:p>
    <w:p w14:paraId="768480B9" w14:textId="77777777" w:rsidR="005C14B6" w:rsidRDefault="005C14B6">
      <w:pPr>
        <w:rPr>
          <w:b/>
          <w:bCs/>
          <w:sz w:val="24"/>
          <w:szCs w:val="24"/>
        </w:rPr>
      </w:pPr>
      <w:r>
        <w:rPr>
          <w:b/>
          <w:bCs/>
          <w:sz w:val="24"/>
          <w:szCs w:val="24"/>
        </w:rPr>
        <w:br w:type="page"/>
      </w:r>
    </w:p>
    <w:p w14:paraId="08D59FB0" w14:textId="4ABAACD0" w:rsidR="00C93B37" w:rsidRDefault="00C93B37" w:rsidP="0090212C">
      <w:pPr>
        <w:pStyle w:val="ListParagraph"/>
        <w:numPr>
          <w:ilvl w:val="0"/>
          <w:numId w:val="4"/>
        </w:numPr>
        <w:rPr>
          <w:b/>
          <w:bCs/>
          <w:sz w:val="24"/>
          <w:szCs w:val="24"/>
        </w:rPr>
      </w:pPr>
      <w:r>
        <w:rPr>
          <w:b/>
          <w:bCs/>
          <w:sz w:val="24"/>
          <w:szCs w:val="24"/>
        </w:rPr>
        <w:lastRenderedPageBreak/>
        <w:t>Deployment</w:t>
      </w:r>
    </w:p>
    <w:p w14:paraId="669691C3" w14:textId="416A7D47" w:rsidR="00D27C9D" w:rsidRDefault="00D27C9D" w:rsidP="00D27C9D">
      <w:pPr>
        <w:pStyle w:val="ListParagraph"/>
        <w:numPr>
          <w:ilvl w:val="1"/>
          <w:numId w:val="4"/>
        </w:numPr>
        <w:rPr>
          <w:sz w:val="24"/>
          <w:szCs w:val="24"/>
        </w:rPr>
      </w:pPr>
      <w:r w:rsidRPr="00D27C9D">
        <w:rPr>
          <w:sz w:val="24"/>
          <w:szCs w:val="24"/>
        </w:rPr>
        <w:t>In you</w:t>
      </w:r>
      <w:r>
        <w:rPr>
          <w:sz w:val="24"/>
          <w:szCs w:val="24"/>
        </w:rPr>
        <w:t>r organization’s Microsoft Admin center go the Integrated Apps page</w:t>
      </w:r>
      <w:r w:rsidR="005C14B6">
        <w:rPr>
          <w:sz w:val="24"/>
          <w:szCs w:val="24"/>
        </w:rPr>
        <w:t xml:space="preserve"> and click the Upload custom apps button.</w:t>
      </w:r>
    </w:p>
    <w:p w14:paraId="024DBD93" w14:textId="77777777" w:rsidR="005C14B6" w:rsidRDefault="00193428" w:rsidP="005C14B6">
      <w:pPr>
        <w:keepNext/>
        <w:jc w:val="center"/>
      </w:pPr>
      <w:r>
        <w:rPr>
          <w:noProof/>
        </w:rPr>
        <w:drawing>
          <wp:inline distT="0" distB="0" distL="0" distR="0" wp14:anchorId="74AA8CB2" wp14:editId="37D5116A">
            <wp:extent cx="5295900" cy="2978944"/>
            <wp:effectExtent l="0" t="0" r="0" b="0"/>
            <wp:docPr id="16" name="Picture 1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 email&#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09211" cy="2986431"/>
                    </a:xfrm>
                    <a:prstGeom prst="rect">
                      <a:avLst/>
                    </a:prstGeom>
                    <a:noFill/>
                    <a:ln>
                      <a:noFill/>
                    </a:ln>
                  </pic:spPr>
                </pic:pic>
              </a:graphicData>
            </a:graphic>
          </wp:inline>
        </w:drawing>
      </w:r>
    </w:p>
    <w:p w14:paraId="0540F293" w14:textId="092F77B8" w:rsidR="00D27C9D" w:rsidRPr="00B91087" w:rsidRDefault="005C14B6" w:rsidP="005C14B6">
      <w:pPr>
        <w:pStyle w:val="Caption"/>
        <w:jc w:val="center"/>
        <w:rPr>
          <w:i w:val="0"/>
          <w:iCs w:val="0"/>
          <w:sz w:val="24"/>
          <w:szCs w:val="24"/>
        </w:rPr>
      </w:pPr>
      <w:r w:rsidRPr="00B91087">
        <w:rPr>
          <w:b/>
          <w:bCs/>
          <w:i w:val="0"/>
          <w:iCs w:val="0"/>
          <w:color w:val="auto"/>
          <w:sz w:val="22"/>
          <w:szCs w:val="22"/>
        </w:rPr>
        <w:t xml:space="preserve">Figure </w:t>
      </w:r>
      <w:r w:rsidRPr="00B91087">
        <w:rPr>
          <w:b/>
          <w:bCs/>
          <w:i w:val="0"/>
          <w:iCs w:val="0"/>
          <w:color w:val="auto"/>
          <w:sz w:val="22"/>
          <w:szCs w:val="22"/>
        </w:rPr>
        <w:fldChar w:fldCharType="begin"/>
      </w:r>
      <w:r w:rsidRPr="00B91087">
        <w:rPr>
          <w:b/>
          <w:bCs/>
          <w:i w:val="0"/>
          <w:iCs w:val="0"/>
          <w:color w:val="auto"/>
          <w:sz w:val="22"/>
          <w:szCs w:val="22"/>
        </w:rPr>
        <w:instrText xml:space="preserve"> SEQ Figure \* ARABIC </w:instrText>
      </w:r>
      <w:r w:rsidRPr="00B91087">
        <w:rPr>
          <w:b/>
          <w:bCs/>
          <w:i w:val="0"/>
          <w:iCs w:val="0"/>
          <w:color w:val="auto"/>
          <w:sz w:val="22"/>
          <w:szCs w:val="22"/>
        </w:rPr>
        <w:fldChar w:fldCharType="separate"/>
      </w:r>
      <w:r w:rsidRPr="00B91087">
        <w:rPr>
          <w:b/>
          <w:bCs/>
          <w:i w:val="0"/>
          <w:iCs w:val="0"/>
          <w:noProof/>
          <w:color w:val="auto"/>
          <w:sz w:val="22"/>
          <w:szCs w:val="22"/>
        </w:rPr>
        <w:t>8</w:t>
      </w:r>
      <w:r w:rsidRPr="00B91087">
        <w:rPr>
          <w:b/>
          <w:bCs/>
          <w:i w:val="0"/>
          <w:iCs w:val="0"/>
          <w:color w:val="auto"/>
          <w:sz w:val="22"/>
          <w:szCs w:val="22"/>
        </w:rPr>
        <w:fldChar w:fldCharType="end"/>
      </w:r>
      <w:r w:rsidRPr="00B91087">
        <w:rPr>
          <w:b/>
          <w:bCs/>
          <w:i w:val="0"/>
          <w:iCs w:val="0"/>
          <w:color w:val="auto"/>
          <w:sz w:val="22"/>
          <w:szCs w:val="22"/>
        </w:rPr>
        <w:t>.</w:t>
      </w:r>
      <w:r w:rsidRPr="00B91087">
        <w:rPr>
          <w:i w:val="0"/>
          <w:iCs w:val="0"/>
          <w:color w:val="auto"/>
          <w:sz w:val="22"/>
          <w:szCs w:val="22"/>
        </w:rPr>
        <w:t xml:space="preserve"> Integrated Apps Page</w:t>
      </w:r>
    </w:p>
    <w:p w14:paraId="08F875B2" w14:textId="29F32B20" w:rsidR="00193428" w:rsidRPr="00193428" w:rsidRDefault="00193428" w:rsidP="00193428">
      <w:pPr>
        <w:jc w:val="center"/>
        <w:rPr>
          <w:sz w:val="24"/>
          <w:szCs w:val="24"/>
        </w:rPr>
      </w:pPr>
    </w:p>
    <w:p w14:paraId="00827F5C" w14:textId="2122E2CE" w:rsidR="00AE03CC" w:rsidRDefault="00AE03CC" w:rsidP="00D27C9D">
      <w:pPr>
        <w:pStyle w:val="ListParagraph"/>
        <w:numPr>
          <w:ilvl w:val="1"/>
          <w:numId w:val="4"/>
        </w:numPr>
        <w:rPr>
          <w:sz w:val="24"/>
          <w:szCs w:val="24"/>
        </w:rPr>
      </w:pPr>
      <w:r>
        <w:rPr>
          <w:sz w:val="24"/>
          <w:szCs w:val="24"/>
        </w:rPr>
        <w:t xml:space="preserve">Select “Provide link to manifest file”. Insert the deployment url: </w:t>
      </w:r>
      <w:hyperlink r:id="rId15" w:history="1">
        <w:r w:rsidRPr="00946E9E">
          <w:rPr>
            <w:rStyle w:val="Hyperlink"/>
            <w:color w:val="auto"/>
            <w:sz w:val="24"/>
            <w:szCs w:val="24"/>
          </w:rPr>
          <w:t>www.engsuite.org/reportrighter/manifest.xml</w:t>
        </w:r>
      </w:hyperlink>
      <w:r w:rsidRPr="00946E9E">
        <w:rPr>
          <w:sz w:val="24"/>
          <w:szCs w:val="24"/>
        </w:rPr>
        <w:t xml:space="preserve"> </w:t>
      </w:r>
      <w:r>
        <w:rPr>
          <w:sz w:val="24"/>
          <w:szCs w:val="24"/>
        </w:rPr>
        <w:t xml:space="preserve">and click validate. After </w:t>
      </w:r>
      <w:r>
        <w:rPr>
          <w:i/>
          <w:iCs/>
          <w:sz w:val="24"/>
          <w:szCs w:val="24"/>
        </w:rPr>
        <w:t xml:space="preserve">ReportRighter </w:t>
      </w:r>
      <w:r>
        <w:rPr>
          <w:sz w:val="24"/>
          <w:szCs w:val="24"/>
        </w:rPr>
        <w:t>successfully validates click next.</w:t>
      </w:r>
    </w:p>
    <w:p w14:paraId="493CFD76" w14:textId="77777777" w:rsidR="005C14B6" w:rsidRDefault="00193428" w:rsidP="005C14B6">
      <w:pPr>
        <w:keepNext/>
        <w:jc w:val="center"/>
      </w:pPr>
      <w:r>
        <w:rPr>
          <w:noProof/>
        </w:rPr>
        <w:drawing>
          <wp:inline distT="0" distB="0" distL="0" distR="0" wp14:anchorId="47770DA4" wp14:editId="194A2A83">
            <wp:extent cx="4038763" cy="2628900"/>
            <wp:effectExtent l="0" t="0" r="0" b="0"/>
            <wp:docPr id="18" name="Picture 1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411" t="16001"/>
                    <a:stretch/>
                  </pic:blipFill>
                  <pic:spPr bwMode="auto">
                    <a:xfrm>
                      <a:off x="0" y="0"/>
                      <a:ext cx="4060281" cy="2642906"/>
                    </a:xfrm>
                    <a:prstGeom prst="rect">
                      <a:avLst/>
                    </a:prstGeom>
                    <a:noFill/>
                    <a:ln>
                      <a:noFill/>
                    </a:ln>
                    <a:extLst>
                      <a:ext uri="{53640926-AAD7-44D8-BBD7-CCE9431645EC}">
                        <a14:shadowObscured xmlns:a14="http://schemas.microsoft.com/office/drawing/2010/main"/>
                      </a:ext>
                    </a:extLst>
                  </pic:spPr>
                </pic:pic>
              </a:graphicData>
            </a:graphic>
          </wp:inline>
        </w:drawing>
      </w:r>
    </w:p>
    <w:p w14:paraId="5263BEE5" w14:textId="5306CCEE" w:rsidR="00193428" w:rsidRPr="005C14B6" w:rsidRDefault="005C14B6" w:rsidP="005C14B6">
      <w:pPr>
        <w:pStyle w:val="Caption"/>
        <w:jc w:val="center"/>
        <w:rPr>
          <w:i w:val="0"/>
          <w:iCs w:val="0"/>
          <w:color w:val="auto"/>
          <w:sz w:val="32"/>
          <w:szCs w:val="32"/>
        </w:rPr>
      </w:pPr>
      <w:r w:rsidRPr="005C14B6">
        <w:rPr>
          <w:b/>
          <w:bCs/>
          <w:i w:val="0"/>
          <w:iCs w:val="0"/>
          <w:color w:val="auto"/>
          <w:sz w:val="22"/>
          <w:szCs w:val="22"/>
        </w:rPr>
        <w:t xml:space="preserve">Figure </w:t>
      </w:r>
      <w:r w:rsidRPr="005C14B6">
        <w:rPr>
          <w:b/>
          <w:bCs/>
          <w:i w:val="0"/>
          <w:iCs w:val="0"/>
          <w:color w:val="auto"/>
          <w:sz w:val="22"/>
          <w:szCs w:val="22"/>
        </w:rPr>
        <w:fldChar w:fldCharType="begin"/>
      </w:r>
      <w:r w:rsidRPr="005C14B6">
        <w:rPr>
          <w:b/>
          <w:bCs/>
          <w:i w:val="0"/>
          <w:iCs w:val="0"/>
          <w:color w:val="auto"/>
          <w:sz w:val="22"/>
          <w:szCs w:val="22"/>
        </w:rPr>
        <w:instrText xml:space="preserve"> SEQ Figure \* ARABIC </w:instrText>
      </w:r>
      <w:r w:rsidRPr="005C14B6">
        <w:rPr>
          <w:b/>
          <w:bCs/>
          <w:i w:val="0"/>
          <w:iCs w:val="0"/>
          <w:color w:val="auto"/>
          <w:sz w:val="22"/>
          <w:szCs w:val="22"/>
        </w:rPr>
        <w:fldChar w:fldCharType="separate"/>
      </w:r>
      <w:r>
        <w:rPr>
          <w:b/>
          <w:bCs/>
          <w:i w:val="0"/>
          <w:iCs w:val="0"/>
          <w:noProof/>
          <w:color w:val="auto"/>
          <w:sz w:val="22"/>
          <w:szCs w:val="22"/>
        </w:rPr>
        <w:t>9</w:t>
      </w:r>
      <w:r w:rsidRPr="005C14B6">
        <w:rPr>
          <w:b/>
          <w:bCs/>
          <w:i w:val="0"/>
          <w:iCs w:val="0"/>
          <w:color w:val="auto"/>
          <w:sz w:val="22"/>
          <w:szCs w:val="22"/>
        </w:rPr>
        <w:fldChar w:fldCharType="end"/>
      </w:r>
      <w:r w:rsidRPr="005C14B6">
        <w:rPr>
          <w:b/>
          <w:bCs/>
          <w:i w:val="0"/>
          <w:iCs w:val="0"/>
          <w:color w:val="auto"/>
          <w:sz w:val="22"/>
          <w:szCs w:val="22"/>
        </w:rPr>
        <w:t>.</w:t>
      </w:r>
      <w:r w:rsidRPr="005C14B6">
        <w:rPr>
          <w:i w:val="0"/>
          <w:iCs w:val="0"/>
          <w:color w:val="auto"/>
          <w:sz w:val="22"/>
          <w:szCs w:val="22"/>
        </w:rPr>
        <w:t xml:space="preserve"> Provide Manifest Link</w:t>
      </w:r>
    </w:p>
    <w:p w14:paraId="5A5962DA" w14:textId="281BA6A0" w:rsidR="00AE03CC" w:rsidRDefault="00AE03CC" w:rsidP="00D27C9D">
      <w:pPr>
        <w:pStyle w:val="ListParagraph"/>
        <w:numPr>
          <w:ilvl w:val="1"/>
          <w:numId w:val="4"/>
        </w:numPr>
        <w:rPr>
          <w:sz w:val="24"/>
          <w:szCs w:val="24"/>
        </w:rPr>
      </w:pPr>
      <w:r>
        <w:rPr>
          <w:sz w:val="24"/>
          <w:szCs w:val="24"/>
        </w:rPr>
        <w:lastRenderedPageBreak/>
        <w:t xml:space="preserve">Select the users that you want to provision access. Do not deploy to anybody that is not an authorized user in the </w:t>
      </w:r>
      <w:proofErr w:type="spellStart"/>
      <w:r>
        <w:rPr>
          <w:sz w:val="24"/>
          <w:szCs w:val="24"/>
        </w:rPr>
        <w:t>EngSuite</w:t>
      </w:r>
      <w:proofErr w:type="spellEnd"/>
      <w:r>
        <w:rPr>
          <w:sz w:val="24"/>
          <w:szCs w:val="24"/>
        </w:rPr>
        <w:t xml:space="preserve"> manage account page. If </w:t>
      </w:r>
      <w:r>
        <w:rPr>
          <w:i/>
          <w:iCs/>
          <w:sz w:val="24"/>
          <w:szCs w:val="24"/>
        </w:rPr>
        <w:t xml:space="preserve">ReportRighter </w:t>
      </w:r>
      <w:r>
        <w:rPr>
          <w:sz w:val="24"/>
          <w:szCs w:val="24"/>
        </w:rPr>
        <w:t>is deployed to more users than you have purchased seats, you could be charged for the extra seats.</w:t>
      </w:r>
    </w:p>
    <w:p w14:paraId="6490C22B" w14:textId="77777777" w:rsidR="005C14B6" w:rsidRDefault="00193428" w:rsidP="005C14B6">
      <w:pPr>
        <w:keepNext/>
        <w:jc w:val="center"/>
      </w:pPr>
      <w:r>
        <w:rPr>
          <w:noProof/>
        </w:rPr>
        <w:drawing>
          <wp:inline distT="0" distB="0" distL="0" distR="0" wp14:anchorId="53937B2A" wp14:editId="6AF14F20">
            <wp:extent cx="4565227" cy="2999740"/>
            <wp:effectExtent l="0" t="0" r="6985" b="0"/>
            <wp:docPr id="19" name="Picture 1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10;&#10;Description automatically generated"/>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7449" t="15250"/>
                    <a:stretch/>
                  </pic:blipFill>
                  <pic:spPr bwMode="auto">
                    <a:xfrm>
                      <a:off x="0" y="0"/>
                      <a:ext cx="4566250" cy="3000412"/>
                    </a:xfrm>
                    <a:prstGeom prst="rect">
                      <a:avLst/>
                    </a:prstGeom>
                    <a:noFill/>
                    <a:ln>
                      <a:noFill/>
                    </a:ln>
                    <a:extLst>
                      <a:ext uri="{53640926-AAD7-44D8-BBD7-CCE9431645EC}">
                        <a14:shadowObscured xmlns:a14="http://schemas.microsoft.com/office/drawing/2010/main"/>
                      </a:ext>
                    </a:extLst>
                  </pic:spPr>
                </pic:pic>
              </a:graphicData>
            </a:graphic>
          </wp:inline>
        </w:drawing>
      </w:r>
    </w:p>
    <w:p w14:paraId="47D403D8" w14:textId="2C25B82F" w:rsidR="00193428" w:rsidRPr="005C14B6" w:rsidRDefault="005C14B6" w:rsidP="005C14B6">
      <w:pPr>
        <w:pStyle w:val="Caption"/>
        <w:jc w:val="center"/>
        <w:rPr>
          <w:i w:val="0"/>
          <w:iCs w:val="0"/>
          <w:color w:val="auto"/>
          <w:sz w:val="32"/>
          <w:szCs w:val="32"/>
        </w:rPr>
      </w:pPr>
      <w:r w:rsidRPr="005C14B6">
        <w:rPr>
          <w:b/>
          <w:bCs/>
          <w:i w:val="0"/>
          <w:iCs w:val="0"/>
          <w:color w:val="auto"/>
          <w:sz w:val="22"/>
          <w:szCs w:val="22"/>
        </w:rPr>
        <w:t xml:space="preserve">Figure </w:t>
      </w:r>
      <w:r w:rsidRPr="005C14B6">
        <w:rPr>
          <w:b/>
          <w:bCs/>
          <w:i w:val="0"/>
          <w:iCs w:val="0"/>
          <w:color w:val="auto"/>
          <w:sz w:val="22"/>
          <w:szCs w:val="22"/>
        </w:rPr>
        <w:fldChar w:fldCharType="begin"/>
      </w:r>
      <w:r w:rsidRPr="005C14B6">
        <w:rPr>
          <w:b/>
          <w:bCs/>
          <w:i w:val="0"/>
          <w:iCs w:val="0"/>
          <w:color w:val="auto"/>
          <w:sz w:val="22"/>
          <w:szCs w:val="22"/>
        </w:rPr>
        <w:instrText xml:space="preserve"> SEQ Figure \* ARABIC </w:instrText>
      </w:r>
      <w:r w:rsidRPr="005C14B6">
        <w:rPr>
          <w:b/>
          <w:bCs/>
          <w:i w:val="0"/>
          <w:iCs w:val="0"/>
          <w:color w:val="auto"/>
          <w:sz w:val="22"/>
          <w:szCs w:val="22"/>
        </w:rPr>
        <w:fldChar w:fldCharType="separate"/>
      </w:r>
      <w:r>
        <w:rPr>
          <w:b/>
          <w:bCs/>
          <w:i w:val="0"/>
          <w:iCs w:val="0"/>
          <w:noProof/>
          <w:color w:val="auto"/>
          <w:sz w:val="22"/>
          <w:szCs w:val="22"/>
        </w:rPr>
        <w:t>10</w:t>
      </w:r>
      <w:r w:rsidRPr="005C14B6">
        <w:rPr>
          <w:b/>
          <w:bCs/>
          <w:i w:val="0"/>
          <w:iCs w:val="0"/>
          <w:color w:val="auto"/>
          <w:sz w:val="22"/>
          <w:szCs w:val="22"/>
        </w:rPr>
        <w:fldChar w:fldCharType="end"/>
      </w:r>
      <w:r w:rsidRPr="005C14B6">
        <w:rPr>
          <w:b/>
          <w:bCs/>
          <w:i w:val="0"/>
          <w:iCs w:val="0"/>
          <w:color w:val="auto"/>
          <w:sz w:val="22"/>
          <w:szCs w:val="22"/>
        </w:rPr>
        <w:t xml:space="preserve">. </w:t>
      </w:r>
      <w:r w:rsidRPr="005C14B6">
        <w:rPr>
          <w:i w:val="0"/>
          <w:iCs w:val="0"/>
          <w:color w:val="auto"/>
          <w:sz w:val="22"/>
          <w:szCs w:val="22"/>
        </w:rPr>
        <w:t>Deploy app to users</w:t>
      </w:r>
    </w:p>
    <w:p w14:paraId="1331C924" w14:textId="06DFB4B9" w:rsidR="00193428" w:rsidRPr="005C14B6" w:rsidRDefault="00AE03CC" w:rsidP="00193428">
      <w:pPr>
        <w:pStyle w:val="ListParagraph"/>
        <w:numPr>
          <w:ilvl w:val="1"/>
          <w:numId w:val="4"/>
        </w:numPr>
        <w:rPr>
          <w:sz w:val="24"/>
          <w:szCs w:val="24"/>
        </w:rPr>
      </w:pPr>
      <w:r>
        <w:rPr>
          <w:sz w:val="24"/>
          <w:szCs w:val="24"/>
        </w:rPr>
        <w:t>After selecting all authorized users click next. On the permissions page click Accept permissions then click next.</w:t>
      </w:r>
    </w:p>
    <w:p w14:paraId="3A262F78" w14:textId="487398D5" w:rsidR="00AE03CC" w:rsidRDefault="00AE03CC" w:rsidP="00D27C9D">
      <w:pPr>
        <w:pStyle w:val="ListParagraph"/>
        <w:numPr>
          <w:ilvl w:val="1"/>
          <w:numId w:val="4"/>
        </w:numPr>
        <w:rPr>
          <w:sz w:val="24"/>
          <w:szCs w:val="24"/>
        </w:rPr>
      </w:pPr>
      <w:r>
        <w:rPr>
          <w:sz w:val="24"/>
          <w:szCs w:val="24"/>
        </w:rPr>
        <w:t>On the Review and finish deployment page click finish deployment. When it finishes deploying click Done.</w:t>
      </w:r>
    </w:p>
    <w:p w14:paraId="04B2CAB8" w14:textId="77777777" w:rsidR="005C14B6" w:rsidRDefault="00193428" w:rsidP="005C14B6">
      <w:pPr>
        <w:keepNext/>
        <w:jc w:val="center"/>
      </w:pPr>
      <w:r>
        <w:rPr>
          <w:noProof/>
        </w:rPr>
        <w:drawing>
          <wp:inline distT="0" distB="0" distL="0" distR="0" wp14:anchorId="703002CD" wp14:editId="3E7780F2">
            <wp:extent cx="4049543" cy="2644477"/>
            <wp:effectExtent l="0" t="0" r="8255" b="0"/>
            <wp:docPr id="21" name="Picture 2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 email&#10;&#10;Description automatically generated"/>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7456" t="15781"/>
                    <a:stretch/>
                  </pic:blipFill>
                  <pic:spPr bwMode="auto">
                    <a:xfrm>
                      <a:off x="0" y="0"/>
                      <a:ext cx="4052782" cy="2646592"/>
                    </a:xfrm>
                    <a:prstGeom prst="rect">
                      <a:avLst/>
                    </a:prstGeom>
                    <a:noFill/>
                    <a:ln>
                      <a:noFill/>
                    </a:ln>
                    <a:extLst>
                      <a:ext uri="{53640926-AAD7-44D8-BBD7-CCE9431645EC}">
                        <a14:shadowObscured xmlns:a14="http://schemas.microsoft.com/office/drawing/2010/main"/>
                      </a:ext>
                    </a:extLst>
                  </pic:spPr>
                </pic:pic>
              </a:graphicData>
            </a:graphic>
          </wp:inline>
        </w:drawing>
      </w:r>
    </w:p>
    <w:p w14:paraId="15BB0B4F" w14:textId="223CF26C" w:rsidR="00193428" w:rsidRPr="005C14B6" w:rsidRDefault="005C14B6" w:rsidP="005C14B6">
      <w:pPr>
        <w:pStyle w:val="Caption"/>
        <w:jc w:val="center"/>
        <w:rPr>
          <w:i w:val="0"/>
          <w:iCs w:val="0"/>
          <w:color w:val="auto"/>
          <w:sz w:val="32"/>
          <w:szCs w:val="32"/>
        </w:rPr>
      </w:pPr>
      <w:r w:rsidRPr="005C14B6">
        <w:rPr>
          <w:b/>
          <w:bCs/>
          <w:i w:val="0"/>
          <w:iCs w:val="0"/>
          <w:color w:val="auto"/>
          <w:sz w:val="22"/>
          <w:szCs w:val="22"/>
        </w:rPr>
        <w:t xml:space="preserve">Figure </w:t>
      </w:r>
      <w:r w:rsidRPr="005C14B6">
        <w:rPr>
          <w:b/>
          <w:bCs/>
          <w:i w:val="0"/>
          <w:iCs w:val="0"/>
          <w:color w:val="auto"/>
          <w:sz w:val="22"/>
          <w:szCs w:val="22"/>
        </w:rPr>
        <w:fldChar w:fldCharType="begin"/>
      </w:r>
      <w:r w:rsidRPr="005C14B6">
        <w:rPr>
          <w:b/>
          <w:bCs/>
          <w:i w:val="0"/>
          <w:iCs w:val="0"/>
          <w:color w:val="auto"/>
          <w:sz w:val="22"/>
          <w:szCs w:val="22"/>
        </w:rPr>
        <w:instrText xml:space="preserve"> SEQ Figure \* ARABIC </w:instrText>
      </w:r>
      <w:r w:rsidRPr="005C14B6">
        <w:rPr>
          <w:b/>
          <w:bCs/>
          <w:i w:val="0"/>
          <w:iCs w:val="0"/>
          <w:color w:val="auto"/>
          <w:sz w:val="22"/>
          <w:szCs w:val="22"/>
        </w:rPr>
        <w:fldChar w:fldCharType="separate"/>
      </w:r>
      <w:r w:rsidRPr="005C14B6">
        <w:rPr>
          <w:b/>
          <w:bCs/>
          <w:i w:val="0"/>
          <w:iCs w:val="0"/>
          <w:noProof/>
          <w:color w:val="auto"/>
          <w:sz w:val="22"/>
          <w:szCs w:val="22"/>
        </w:rPr>
        <w:t>11</w:t>
      </w:r>
      <w:r w:rsidRPr="005C14B6">
        <w:rPr>
          <w:b/>
          <w:bCs/>
          <w:i w:val="0"/>
          <w:iCs w:val="0"/>
          <w:color w:val="auto"/>
          <w:sz w:val="22"/>
          <w:szCs w:val="22"/>
        </w:rPr>
        <w:fldChar w:fldCharType="end"/>
      </w:r>
      <w:r w:rsidRPr="005C14B6">
        <w:rPr>
          <w:b/>
          <w:bCs/>
          <w:i w:val="0"/>
          <w:iCs w:val="0"/>
          <w:color w:val="auto"/>
          <w:sz w:val="22"/>
          <w:szCs w:val="22"/>
        </w:rPr>
        <w:t xml:space="preserve">. </w:t>
      </w:r>
      <w:r w:rsidRPr="005C14B6">
        <w:rPr>
          <w:i w:val="0"/>
          <w:iCs w:val="0"/>
          <w:color w:val="auto"/>
          <w:sz w:val="22"/>
          <w:szCs w:val="22"/>
        </w:rPr>
        <w:t>Deployment Complete</w:t>
      </w:r>
    </w:p>
    <w:p w14:paraId="7881727C" w14:textId="3E99E8DF" w:rsidR="00AE03CC" w:rsidRDefault="00AE03CC" w:rsidP="00AE03CC">
      <w:pPr>
        <w:pStyle w:val="ListParagraph"/>
        <w:numPr>
          <w:ilvl w:val="0"/>
          <w:numId w:val="4"/>
        </w:numPr>
        <w:rPr>
          <w:b/>
          <w:bCs/>
          <w:sz w:val="24"/>
          <w:szCs w:val="24"/>
        </w:rPr>
      </w:pPr>
      <w:r w:rsidRPr="00AE03CC">
        <w:rPr>
          <w:b/>
          <w:bCs/>
          <w:sz w:val="24"/>
          <w:szCs w:val="24"/>
        </w:rPr>
        <w:lastRenderedPageBreak/>
        <w:t>Launching ReportRighter for the First Time</w:t>
      </w:r>
    </w:p>
    <w:p w14:paraId="318775A0" w14:textId="7F9B647C" w:rsidR="00AE03CC" w:rsidRPr="0057717C" w:rsidRDefault="0057717C" w:rsidP="00AE03CC">
      <w:pPr>
        <w:pStyle w:val="ListParagraph"/>
        <w:numPr>
          <w:ilvl w:val="1"/>
          <w:numId w:val="4"/>
        </w:numPr>
        <w:rPr>
          <w:b/>
          <w:bCs/>
          <w:sz w:val="24"/>
          <w:szCs w:val="24"/>
        </w:rPr>
      </w:pPr>
      <w:r>
        <w:rPr>
          <w:sz w:val="24"/>
          <w:szCs w:val="24"/>
        </w:rPr>
        <w:t xml:space="preserve">When a user first uses </w:t>
      </w:r>
      <w:r>
        <w:rPr>
          <w:i/>
          <w:iCs/>
          <w:sz w:val="24"/>
          <w:szCs w:val="24"/>
        </w:rPr>
        <w:t xml:space="preserve">ReportRighter </w:t>
      </w:r>
      <w:r>
        <w:rPr>
          <w:sz w:val="24"/>
          <w:szCs w:val="24"/>
        </w:rPr>
        <w:t>in Word/Excel they must load the add-in into Microsoft Office.</w:t>
      </w:r>
    </w:p>
    <w:p w14:paraId="076ADCBE" w14:textId="53649FAD" w:rsidR="0057717C" w:rsidRPr="0057717C" w:rsidRDefault="0057717C" w:rsidP="00AE03CC">
      <w:pPr>
        <w:pStyle w:val="ListParagraph"/>
        <w:numPr>
          <w:ilvl w:val="1"/>
          <w:numId w:val="4"/>
        </w:numPr>
        <w:rPr>
          <w:b/>
          <w:bCs/>
          <w:sz w:val="24"/>
          <w:szCs w:val="24"/>
        </w:rPr>
      </w:pPr>
      <w:r>
        <w:rPr>
          <w:sz w:val="24"/>
          <w:szCs w:val="24"/>
        </w:rPr>
        <w:t>Click the Insert ribbon tab, then in the Add-ins group click My Add-ins.</w:t>
      </w:r>
    </w:p>
    <w:p w14:paraId="2E7BD15A" w14:textId="77777777" w:rsidR="00AD1ED9" w:rsidRDefault="0057717C" w:rsidP="00AD1ED9">
      <w:pPr>
        <w:keepNext/>
        <w:jc w:val="center"/>
      </w:pPr>
      <w:r w:rsidRPr="0057717C">
        <w:rPr>
          <w:b/>
          <w:bCs/>
          <w:noProof/>
          <w:sz w:val="24"/>
          <w:szCs w:val="24"/>
        </w:rPr>
        <w:drawing>
          <wp:inline distT="0" distB="0" distL="0" distR="0" wp14:anchorId="3381973B" wp14:editId="6A5C1643">
            <wp:extent cx="5562890" cy="4546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91340" cy="456985"/>
                    </a:xfrm>
                    <a:prstGeom prst="rect">
                      <a:avLst/>
                    </a:prstGeom>
                  </pic:spPr>
                </pic:pic>
              </a:graphicData>
            </a:graphic>
          </wp:inline>
        </w:drawing>
      </w:r>
    </w:p>
    <w:p w14:paraId="564E81D2" w14:textId="7AB46991" w:rsidR="0057717C" w:rsidRPr="00AD1ED9" w:rsidRDefault="00AD1ED9" w:rsidP="00AD1ED9">
      <w:pPr>
        <w:pStyle w:val="Caption"/>
        <w:jc w:val="center"/>
        <w:rPr>
          <w:b/>
          <w:bCs/>
          <w:i w:val="0"/>
          <w:iCs w:val="0"/>
          <w:color w:val="auto"/>
          <w:sz w:val="22"/>
          <w:szCs w:val="22"/>
        </w:rPr>
      </w:pPr>
      <w:r w:rsidRPr="00AD1ED9">
        <w:rPr>
          <w:b/>
          <w:bCs/>
          <w:i w:val="0"/>
          <w:iCs w:val="0"/>
          <w:color w:val="auto"/>
          <w:sz w:val="22"/>
          <w:szCs w:val="22"/>
        </w:rPr>
        <w:t xml:space="preserve">Figure </w:t>
      </w:r>
      <w:r w:rsidRPr="00AD1ED9">
        <w:rPr>
          <w:b/>
          <w:bCs/>
          <w:i w:val="0"/>
          <w:iCs w:val="0"/>
          <w:color w:val="auto"/>
          <w:sz w:val="22"/>
          <w:szCs w:val="22"/>
        </w:rPr>
        <w:fldChar w:fldCharType="begin"/>
      </w:r>
      <w:r w:rsidRPr="00AD1ED9">
        <w:rPr>
          <w:b/>
          <w:bCs/>
          <w:i w:val="0"/>
          <w:iCs w:val="0"/>
          <w:color w:val="auto"/>
          <w:sz w:val="22"/>
          <w:szCs w:val="22"/>
        </w:rPr>
        <w:instrText xml:space="preserve"> SEQ Figure \* ARABIC </w:instrText>
      </w:r>
      <w:r w:rsidRPr="00AD1ED9">
        <w:rPr>
          <w:b/>
          <w:bCs/>
          <w:i w:val="0"/>
          <w:iCs w:val="0"/>
          <w:color w:val="auto"/>
          <w:sz w:val="22"/>
          <w:szCs w:val="22"/>
        </w:rPr>
        <w:fldChar w:fldCharType="separate"/>
      </w:r>
      <w:r w:rsidR="005C14B6">
        <w:rPr>
          <w:b/>
          <w:bCs/>
          <w:i w:val="0"/>
          <w:iCs w:val="0"/>
          <w:noProof/>
          <w:color w:val="auto"/>
          <w:sz w:val="22"/>
          <w:szCs w:val="22"/>
        </w:rPr>
        <w:t>12</w:t>
      </w:r>
      <w:r w:rsidRPr="00AD1ED9">
        <w:rPr>
          <w:b/>
          <w:bCs/>
          <w:i w:val="0"/>
          <w:iCs w:val="0"/>
          <w:color w:val="auto"/>
          <w:sz w:val="22"/>
          <w:szCs w:val="22"/>
        </w:rPr>
        <w:fldChar w:fldCharType="end"/>
      </w:r>
      <w:r w:rsidRPr="00AD1ED9">
        <w:rPr>
          <w:b/>
          <w:bCs/>
          <w:i w:val="0"/>
          <w:iCs w:val="0"/>
          <w:color w:val="auto"/>
          <w:sz w:val="22"/>
          <w:szCs w:val="22"/>
        </w:rPr>
        <w:t>.</w:t>
      </w:r>
      <w:r w:rsidRPr="00AD1ED9">
        <w:rPr>
          <w:i w:val="0"/>
          <w:iCs w:val="0"/>
          <w:color w:val="auto"/>
          <w:sz w:val="22"/>
          <w:szCs w:val="22"/>
        </w:rPr>
        <w:t xml:space="preserve"> My Add-ins button</w:t>
      </w:r>
    </w:p>
    <w:p w14:paraId="6DD4AF06" w14:textId="238696EE" w:rsidR="0057717C" w:rsidRPr="00AD1ED9" w:rsidRDefault="0057717C" w:rsidP="00AE03CC">
      <w:pPr>
        <w:pStyle w:val="ListParagraph"/>
        <w:numPr>
          <w:ilvl w:val="1"/>
          <w:numId w:val="4"/>
        </w:numPr>
        <w:rPr>
          <w:b/>
          <w:bCs/>
          <w:sz w:val="24"/>
          <w:szCs w:val="24"/>
        </w:rPr>
      </w:pPr>
      <w:r>
        <w:rPr>
          <w:sz w:val="24"/>
          <w:szCs w:val="24"/>
        </w:rPr>
        <w:t xml:space="preserve">In the My Add-ins window go to Managed Add-ins and Select </w:t>
      </w:r>
      <w:r>
        <w:rPr>
          <w:i/>
          <w:iCs/>
          <w:sz w:val="24"/>
          <w:szCs w:val="24"/>
        </w:rPr>
        <w:t>ReportRighter</w:t>
      </w:r>
      <w:r>
        <w:rPr>
          <w:sz w:val="24"/>
          <w:szCs w:val="24"/>
        </w:rPr>
        <w:t>.</w:t>
      </w:r>
    </w:p>
    <w:p w14:paraId="2028EA24" w14:textId="77777777" w:rsidR="00AD1ED9" w:rsidRDefault="00AD1ED9" w:rsidP="00AD1ED9">
      <w:pPr>
        <w:keepNext/>
        <w:jc w:val="center"/>
      </w:pPr>
      <w:r w:rsidRPr="00AD1ED9">
        <w:rPr>
          <w:b/>
          <w:bCs/>
          <w:noProof/>
          <w:sz w:val="24"/>
          <w:szCs w:val="24"/>
        </w:rPr>
        <w:drawing>
          <wp:inline distT="0" distB="0" distL="0" distR="0" wp14:anchorId="185730AC" wp14:editId="39C5FD50">
            <wp:extent cx="4527550" cy="4149770"/>
            <wp:effectExtent l="19050" t="19050" r="25400" b="22225"/>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20"/>
                    <a:stretch>
                      <a:fillRect/>
                    </a:stretch>
                  </pic:blipFill>
                  <pic:spPr>
                    <a:xfrm>
                      <a:off x="0" y="0"/>
                      <a:ext cx="4550874" cy="4171148"/>
                    </a:xfrm>
                    <a:prstGeom prst="rect">
                      <a:avLst/>
                    </a:prstGeom>
                    <a:ln>
                      <a:solidFill>
                        <a:srgbClr val="213285"/>
                      </a:solidFill>
                    </a:ln>
                  </pic:spPr>
                </pic:pic>
              </a:graphicData>
            </a:graphic>
          </wp:inline>
        </w:drawing>
      </w:r>
    </w:p>
    <w:p w14:paraId="7D58DE2E" w14:textId="4E6C512E" w:rsidR="00AD1ED9" w:rsidRPr="00AD1ED9" w:rsidRDefault="00AD1ED9" w:rsidP="00AD1ED9">
      <w:pPr>
        <w:pStyle w:val="Caption"/>
        <w:jc w:val="center"/>
        <w:rPr>
          <w:b/>
          <w:bCs/>
          <w:i w:val="0"/>
          <w:iCs w:val="0"/>
          <w:color w:val="auto"/>
          <w:sz w:val="22"/>
          <w:szCs w:val="22"/>
        </w:rPr>
      </w:pPr>
      <w:r w:rsidRPr="00AD1ED9">
        <w:rPr>
          <w:b/>
          <w:bCs/>
          <w:i w:val="0"/>
          <w:iCs w:val="0"/>
          <w:color w:val="auto"/>
          <w:sz w:val="22"/>
          <w:szCs w:val="22"/>
        </w:rPr>
        <w:t xml:space="preserve">Figure </w:t>
      </w:r>
      <w:r w:rsidRPr="00AD1ED9">
        <w:rPr>
          <w:b/>
          <w:bCs/>
          <w:i w:val="0"/>
          <w:iCs w:val="0"/>
          <w:color w:val="auto"/>
          <w:sz w:val="22"/>
          <w:szCs w:val="22"/>
        </w:rPr>
        <w:fldChar w:fldCharType="begin"/>
      </w:r>
      <w:r w:rsidRPr="00AD1ED9">
        <w:rPr>
          <w:b/>
          <w:bCs/>
          <w:i w:val="0"/>
          <w:iCs w:val="0"/>
          <w:color w:val="auto"/>
          <w:sz w:val="22"/>
          <w:szCs w:val="22"/>
        </w:rPr>
        <w:instrText xml:space="preserve"> SEQ Figure \* ARABIC </w:instrText>
      </w:r>
      <w:r w:rsidRPr="00AD1ED9">
        <w:rPr>
          <w:b/>
          <w:bCs/>
          <w:i w:val="0"/>
          <w:iCs w:val="0"/>
          <w:color w:val="auto"/>
          <w:sz w:val="22"/>
          <w:szCs w:val="22"/>
        </w:rPr>
        <w:fldChar w:fldCharType="separate"/>
      </w:r>
      <w:r w:rsidR="005C14B6">
        <w:rPr>
          <w:b/>
          <w:bCs/>
          <w:i w:val="0"/>
          <w:iCs w:val="0"/>
          <w:noProof/>
          <w:color w:val="auto"/>
          <w:sz w:val="22"/>
          <w:szCs w:val="22"/>
        </w:rPr>
        <w:t>13</w:t>
      </w:r>
      <w:r w:rsidRPr="00AD1ED9">
        <w:rPr>
          <w:b/>
          <w:bCs/>
          <w:i w:val="0"/>
          <w:iCs w:val="0"/>
          <w:color w:val="auto"/>
          <w:sz w:val="22"/>
          <w:szCs w:val="22"/>
        </w:rPr>
        <w:fldChar w:fldCharType="end"/>
      </w:r>
      <w:r w:rsidRPr="00AD1ED9">
        <w:rPr>
          <w:b/>
          <w:bCs/>
          <w:i w:val="0"/>
          <w:iCs w:val="0"/>
          <w:color w:val="auto"/>
          <w:sz w:val="22"/>
          <w:szCs w:val="22"/>
        </w:rPr>
        <w:t>.</w:t>
      </w:r>
      <w:r w:rsidRPr="00AD1ED9">
        <w:rPr>
          <w:i w:val="0"/>
          <w:iCs w:val="0"/>
          <w:color w:val="auto"/>
          <w:sz w:val="22"/>
          <w:szCs w:val="22"/>
        </w:rPr>
        <w:t xml:space="preserve"> My Add-ins window</w:t>
      </w:r>
    </w:p>
    <w:p w14:paraId="1E3A53DE" w14:textId="27696B87" w:rsidR="00BA1F00" w:rsidRPr="00AE03CC" w:rsidRDefault="00BA1F00" w:rsidP="00BA1F00">
      <w:pPr>
        <w:pStyle w:val="ListParagraph"/>
        <w:numPr>
          <w:ilvl w:val="2"/>
          <w:numId w:val="4"/>
        </w:numPr>
        <w:rPr>
          <w:b/>
          <w:bCs/>
          <w:sz w:val="24"/>
          <w:szCs w:val="24"/>
        </w:rPr>
      </w:pPr>
      <w:r>
        <w:rPr>
          <w:b/>
          <w:bCs/>
          <w:sz w:val="24"/>
          <w:szCs w:val="24"/>
        </w:rPr>
        <w:t xml:space="preserve">NOTE: </w:t>
      </w:r>
      <w:r w:rsidRPr="00BA1F00">
        <w:rPr>
          <w:sz w:val="24"/>
          <w:szCs w:val="24"/>
        </w:rPr>
        <w:t xml:space="preserve">If </w:t>
      </w:r>
      <w:r w:rsidRPr="00BA1F00">
        <w:rPr>
          <w:i/>
          <w:iCs/>
          <w:sz w:val="24"/>
          <w:szCs w:val="24"/>
        </w:rPr>
        <w:t>ReportRighter</w:t>
      </w:r>
      <w:r w:rsidRPr="00BA1F00">
        <w:rPr>
          <w:sz w:val="24"/>
          <w:szCs w:val="24"/>
        </w:rPr>
        <w:t xml:space="preserve"> is not visible click refresh</w:t>
      </w:r>
    </w:p>
    <w:p w14:paraId="15EAD7A8" w14:textId="5DA8B8C1" w:rsidR="0090212C" w:rsidRDefault="00D24FF6" w:rsidP="0090212C">
      <w:pPr>
        <w:pStyle w:val="ListParagraph"/>
        <w:numPr>
          <w:ilvl w:val="0"/>
          <w:numId w:val="4"/>
        </w:numPr>
        <w:rPr>
          <w:b/>
          <w:bCs/>
          <w:sz w:val="24"/>
          <w:szCs w:val="24"/>
        </w:rPr>
      </w:pPr>
      <w:r w:rsidRPr="00D24FF6">
        <w:rPr>
          <w:b/>
          <w:bCs/>
          <w:sz w:val="24"/>
          <w:szCs w:val="24"/>
        </w:rPr>
        <w:t>Troubleshooting</w:t>
      </w:r>
    </w:p>
    <w:p w14:paraId="4E0552EB" w14:textId="5AC6E822" w:rsidR="00D24FF6" w:rsidRPr="00D24FF6" w:rsidRDefault="00D24FF6" w:rsidP="00D24FF6">
      <w:pPr>
        <w:pStyle w:val="ListParagraph"/>
        <w:numPr>
          <w:ilvl w:val="1"/>
          <w:numId w:val="4"/>
        </w:numPr>
        <w:rPr>
          <w:b/>
          <w:bCs/>
          <w:sz w:val="24"/>
          <w:szCs w:val="24"/>
        </w:rPr>
      </w:pPr>
      <w:r>
        <w:rPr>
          <w:sz w:val="24"/>
          <w:szCs w:val="24"/>
        </w:rPr>
        <w:t xml:space="preserve">If your organization has not purchased a subscription to </w:t>
      </w:r>
      <w:r>
        <w:rPr>
          <w:i/>
          <w:iCs/>
          <w:sz w:val="24"/>
          <w:szCs w:val="24"/>
        </w:rPr>
        <w:t>ReportRighter</w:t>
      </w:r>
      <w:r>
        <w:rPr>
          <w:sz w:val="24"/>
          <w:szCs w:val="24"/>
        </w:rPr>
        <w:t xml:space="preserve">, when loading the </w:t>
      </w:r>
      <w:r>
        <w:rPr>
          <w:i/>
          <w:iCs/>
          <w:sz w:val="24"/>
          <w:szCs w:val="24"/>
        </w:rPr>
        <w:t xml:space="preserve">ReportRighter </w:t>
      </w:r>
      <w:r>
        <w:rPr>
          <w:sz w:val="24"/>
          <w:szCs w:val="24"/>
        </w:rPr>
        <w:t>task pane the following message will be shown.</w:t>
      </w:r>
    </w:p>
    <w:p w14:paraId="053F36A9" w14:textId="77777777" w:rsidR="00D24FF6" w:rsidRDefault="00D24FF6" w:rsidP="00D24FF6">
      <w:pPr>
        <w:keepNext/>
        <w:jc w:val="center"/>
      </w:pPr>
      <w:r w:rsidRPr="00D24FF6">
        <w:rPr>
          <w:b/>
          <w:bCs/>
          <w:noProof/>
          <w:sz w:val="24"/>
          <w:szCs w:val="24"/>
        </w:rPr>
        <w:lastRenderedPageBreak/>
        <w:drawing>
          <wp:inline distT="0" distB="0" distL="0" distR="0" wp14:anchorId="300721F6" wp14:editId="6EE24AD4">
            <wp:extent cx="3877216" cy="1848108"/>
            <wp:effectExtent l="19050" t="19050" r="28575" b="19050"/>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a:blip r:embed="rId21"/>
                    <a:stretch>
                      <a:fillRect/>
                    </a:stretch>
                  </pic:blipFill>
                  <pic:spPr>
                    <a:xfrm>
                      <a:off x="0" y="0"/>
                      <a:ext cx="3877216" cy="1848108"/>
                    </a:xfrm>
                    <a:prstGeom prst="rect">
                      <a:avLst/>
                    </a:prstGeom>
                    <a:ln>
                      <a:solidFill>
                        <a:srgbClr val="213285"/>
                      </a:solidFill>
                    </a:ln>
                  </pic:spPr>
                </pic:pic>
              </a:graphicData>
            </a:graphic>
          </wp:inline>
        </w:drawing>
      </w:r>
    </w:p>
    <w:p w14:paraId="1BC43EB0" w14:textId="0CA33AF1" w:rsidR="00D24FF6" w:rsidRPr="00D24FF6" w:rsidRDefault="00D24FF6" w:rsidP="00D24FF6">
      <w:pPr>
        <w:pStyle w:val="Caption"/>
        <w:jc w:val="center"/>
        <w:rPr>
          <w:b/>
          <w:bCs/>
          <w:color w:val="auto"/>
          <w:sz w:val="22"/>
          <w:szCs w:val="22"/>
        </w:rPr>
      </w:pPr>
      <w:r w:rsidRPr="00D24FF6">
        <w:rPr>
          <w:b/>
          <w:bCs/>
          <w:i w:val="0"/>
          <w:iCs w:val="0"/>
          <w:color w:val="auto"/>
          <w:sz w:val="22"/>
          <w:szCs w:val="22"/>
        </w:rPr>
        <w:t xml:space="preserve">Figure </w:t>
      </w:r>
      <w:r w:rsidRPr="00D24FF6">
        <w:rPr>
          <w:b/>
          <w:bCs/>
          <w:i w:val="0"/>
          <w:iCs w:val="0"/>
          <w:color w:val="auto"/>
          <w:sz w:val="22"/>
          <w:szCs w:val="22"/>
        </w:rPr>
        <w:fldChar w:fldCharType="begin"/>
      </w:r>
      <w:r w:rsidRPr="00D24FF6">
        <w:rPr>
          <w:b/>
          <w:bCs/>
          <w:i w:val="0"/>
          <w:iCs w:val="0"/>
          <w:color w:val="auto"/>
          <w:sz w:val="22"/>
          <w:szCs w:val="22"/>
        </w:rPr>
        <w:instrText xml:space="preserve"> SEQ Figure \* ARABIC </w:instrText>
      </w:r>
      <w:r w:rsidRPr="00D24FF6">
        <w:rPr>
          <w:b/>
          <w:bCs/>
          <w:i w:val="0"/>
          <w:iCs w:val="0"/>
          <w:color w:val="auto"/>
          <w:sz w:val="22"/>
          <w:szCs w:val="22"/>
        </w:rPr>
        <w:fldChar w:fldCharType="separate"/>
      </w:r>
      <w:r w:rsidR="005C14B6">
        <w:rPr>
          <w:b/>
          <w:bCs/>
          <w:i w:val="0"/>
          <w:iCs w:val="0"/>
          <w:noProof/>
          <w:color w:val="auto"/>
          <w:sz w:val="22"/>
          <w:szCs w:val="22"/>
        </w:rPr>
        <w:t>14</w:t>
      </w:r>
      <w:r w:rsidRPr="00D24FF6">
        <w:rPr>
          <w:b/>
          <w:bCs/>
          <w:i w:val="0"/>
          <w:iCs w:val="0"/>
          <w:color w:val="auto"/>
          <w:sz w:val="22"/>
          <w:szCs w:val="22"/>
        </w:rPr>
        <w:fldChar w:fldCharType="end"/>
      </w:r>
      <w:r w:rsidRPr="00D24FF6">
        <w:rPr>
          <w:b/>
          <w:bCs/>
          <w:i w:val="0"/>
          <w:iCs w:val="0"/>
          <w:color w:val="auto"/>
          <w:sz w:val="22"/>
          <w:szCs w:val="22"/>
        </w:rPr>
        <w:t>.</w:t>
      </w:r>
      <w:r w:rsidRPr="00D24FF6">
        <w:rPr>
          <w:color w:val="auto"/>
          <w:sz w:val="22"/>
          <w:szCs w:val="22"/>
        </w:rPr>
        <w:t xml:space="preserve"> </w:t>
      </w:r>
      <w:r w:rsidRPr="00D24FF6">
        <w:rPr>
          <w:i w:val="0"/>
          <w:iCs w:val="0"/>
          <w:color w:val="auto"/>
          <w:sz w:val="22"/>
          <w:szCs w:val="22"/>
        </w:rPr>
        <w:t>Organization does not have a subscription</w:t>
      </w:r>
    </w:p>
    <w:p w14:paraId="5B1E83AC" w14:textId="6B6AFAA0" w:rsidR="00D24FF6" w:rsidRPr="00C93B37" w:rsidRDefault="00D24FF6" w:rsidP="00D24FF6">
      <w:pPr>
        <w:pStyle w:val="ListParagraph"/>
        <w:numPr>
          <w:ilvl w:val="2"/>
          <w:numId w:val="4"/>
        </w:numPr>
        <w:rPr>
          <w:b/>
          <w:bCs/>
          <w:sz w:val="24"/>
          <w:szCs w:val="24"/>
        </w:rPr>
      </w:pPr>
      <w:r>
        <w:rPr>
          <w:sz w:val="24"/>
          <w:szCs w:val="24"/>
        </w:rPr>
        <w:t xml:space="preserve">If your organization has purchased a subscription and this message still appears, make sure that the account has been configured shown in section </w:t>
      </w:r>
      <w:r w:rsidR="00A2794C">
        <w:rPr>
          <w:sz w:val="24"/>
          <w:szCs w:val="24"/>
        </w:rPr>
        <w:t>6</w:t>
      </w:r>
      <w:r>
        <w:rPr>
          <w:sz w:val="24"/>
          <w:szCs w:val="24"/>
        </w:rPr>
        <w:t>.</w:t>
      </w:r>
    </w:p>
    <w:p w14:paraId="5B7B1E11" w14:textId="5F1F1123" w:rsidR="00C93B37" w:rsidRPr="00DF7722" w:rsidRDefault="00C93B37" w:rsidP="00DF7722">
      <w:pPr>
        <w:pStyle w:val="ListParagraph"/>
        <w:numPr>
          <w:ilvl w:val="2"/>
          <w:numId w:val="4"/>
        </w:numPr>
        <w:rPr>
          <w:b/>
          <w:bCs/>
          <w:sz w:val="24"/>
          <w:szCs w:val="24"/>
        </w:rPr>
      </w:pPr>
      <w:r>
        <w:rPr>
          <w:sz w:val="24"/>
          <w:szCs w:val="24"/>
        </w:rPr>
        <w:t xml:space="preserve">If the issue persists and the account has been configured, please contact support at </w:t>
      </w:r>
      <w:hyperlink r:id="rId22" w:history="1">
        <w:r w:rsidRPr="00A2794C">
          <w:rPr>
            <w:rStyle w:val="Hyperlink"/>
            <w:sz w:val="24"/>
            <w:szCs w:val="24"/>
          </w:rPr>
          <w:t>rr.help@engsuite.org</w:t>
        </w:r>
      </w:hyperlink>
    </w:p>
    <w:sectPr w:rsidR="00C93B37" w:rsidRPr="00DF7722">
      <w:headerReference w:type="default" r:id="rId23"/>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0FA1D8" w14:textId="77777777" w:rsidR="008538A3" w:rsidRDefault="008538A3" w:rsidP="0040080A">
      <w:pPr>
        <w:spacing w:after="0" w:line="240" w:lineRule="auto"/>
      </w:pPr>
      <w:r>
        <w:separator/>
      </w:r>
    </w:p>
  </w:endnote>
  <w:endnote w:type="continuationSeparator" w:id="0">
    <w:p w14:paraId="7C036678" w14:textId="77777777" w:rsidR="008538A3" w:rsidRDefault="008538A3" w:rsidP="004008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7546888"/>
      <w:docPartObj>
        <w:docPartGallery w:val="Page Numbers (Bottom of Page)"/>
        <w:docPartUnique/>
      </w:docPartObj>
    </w:sdtPr>
    <w:sdtContent>
      <w:sdt>
        <w:sdtPr>
          <w:id w:val="1728636285"/>
          <w:docPartObj>
            <w:docPartGallery w:val="Page Numbers (Top of Page)"/>
            <w:docPartUnique/>
          </w:docPartObj>
        </w:sdtPr>
        <w:sdtContent>
          <w:p w14:paraId="208359AF" w14:textId="2867452D" w:rsidR="000B459F" w:rsidRPr="000B459F" w:rsidRDefault="000B459F">
            <w:pPr>
              <w:pStyle w:val="Footer"/>
              <w:jc w:val="center"/>
            </w:pPr>
            <w:r w:rsidRPr="000B459F">
              <w:t xml:space="preserve">Page </w:t>
            </w:r>
            <w:r w:rsidRPr="000B459F">
              <w:rPr>
                <w:sz w:val="24"/>
                <w:szCs w:val="24"/>
              </w:rPr>
              <w:fldChar w:fldCharType="begin"/>
            </w:r>
            <w:r w:rsidRPr="000B459F">
              <w:instrText xml:space="preserve"> PAGE </w:instrText>
            </w:r>
            <w:r w:rsidRPr="000B459F">
              <w:rPr>
                <w:sz w:val="24"/>
                <w:szCs w:val="24"/>
              </w:rPr>
              <w:fldChar w:fldCharType="separate"/>
            </w:r>
            <w:r w:rsidRPr="000B459F">
              <w:rPr>
                <w:noProof/>
              </w:rPr>
              <w:t>2</w:t>
            </w:r>
            <w:r w:rsidRPr="000B459F">
              <w:rPr>
                <w:sz w:val="24"/>
                <w:szCs w:val="24"/>
              </w:rPr>
              <w:fldChar w:fldCharType="end"/>
            </w:r>
            <w:r w:rsidRPr="000B459F">
              <w:t xml:space="preserve"> of </w:t>
            </w:r>
            <w:fldSimple w:instr=" NUMPAGES  ">
              <w:r w:rsidRPr="000B459F">
                <w:rPr>
                  <w:noProof/>
                </w:rPr>
                <w:t>2</w:t>
              </w:r>
            </w:fldSimple>
          </w:p>
        </w:sdtContent>
      </w:sdt>
    </w:sdtContent>
  </w:sdt>
  <w:p w14:paraId="66CE2B2A" w14:textId="3E4742EB" w:rsidR="0040080A" w:rsidRPr="000B459F" w:rsidRDefault="000B459F" w:rsidP="000B459F">
    <w:pPr>
      <w:pStyle w:val="Footer"/>
      <w:jc w:val="center"/>
      <w:rPr>
        <w:sz w:val="18"/>
        <w:szCs w:val="18"/>
      </w:rPr>
    </w:pPr>
    <w:r w:rsidRPr="000B459F">
      <w:rPr>
        <w:sz w:val="18"/>
        <w:szCs w:val="18"/>
      </w:rPr>
      <w:t>This document is property of Lucius LaFromboise Enterprises, LLC and is considered confidential and proprietary information and may not be reproduced, published, or disclosed without written authorization from Lucius LaFromboise Enterprises.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F9365" w14:textId="77777777" w:rsidR="008538A3" w:rsidRDefault="008538A3" w:rsidP="0040080A">
      <w:pPr>
        <w:spacing w:after="0" w:line="240" w:lineRule="auto"/>
      </w:pPr>
      <w:r>
        <w:separator/>
      </w:r>
    </w:p>
  </w:footnote>
  <w:footnote w:type="continuationSeparator" w:id="0">
    <w:p w14:paraId="0F1AEFF9" w14:textId="77777777" w:rsidR="008538A3" w:rsidRDefault="008538A3" w:rsidP="004008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insideH w:val="none" w:sz="0" w:space="0" w:color="auto"/>
        <w:insideV w:val="none" w:sz="0" w:space="0" w:color="auto"/>
      </w:tblBorders>
      <w:tblLook w:val="04A0" w:firstRow="1" w:lastRow="0" w:firstColumn="1" w:lastColumn="0" w:noHBand="0" w:noVBand="1"/>
    </w:tblPr>
    <w:tblGrid>
      <w:gridCol w:w="1165"/>
      <w:gridCol w:w="630"/>
      <w:gridCol w:w="5580"/>
      <w:gridCol w:w="1975"/>
    </w:tblGrid>
    <w:tr w:rsidR="00FC40A3" w14:paraId="1D1CB59A" w14:textId="77777777" w:rsidTr="0040080A">
      <w:tc>
        <w:tcPr>
          <w:tcW w:w="1165" w:type="dxa"/>
          <w:tcBorders>
            <w:top w:val="single" w:sz="4" w:space="0" w:color="A6A6A6" w:themeColor="background1" w:themeShade="A6"/>
            <w:left w:val="single" w:sz="4" w:space="0" w:color="A5A5A5" w:themeColor="accent3"/>
          </w:tcBorders>
        </w:tcPr>
        <w:p w14:paraId="1E3F2216" w14:textId="040210FB" w:rsidR="00FC40A3" w:rsidRPr="0040080A" w:rsidRDefault="00FC40A3" w:rsidP="0040080A">
          <w:pPr>
            <w:pStyle w:val="Header"/>
            <w:rPr>
              <w:color w:val="767171" w:themeColor="background2" w:themeShade="80"/>
            </w:rPr>
          </w:pPr>
          <w:r w:rsidRPr="0040080A">
            <w:rPr>
              <w:color w:val="767171" w:themeColor="background2" w:themeShade="80"/>
            </w:rPr>
            <w:t>Doc#</w:t>
          </w:r>
        </w:p>
      </w:tc>
      <w:tc>
        <w:tcPr>
          <w:tcW w:w="630" w:type="dxa"/>
          <w:tcBorders>
            <w:top w:val="single" w:sz="4" w:space="0" w:color="A6A6A6" w:themeColor="background1" w:themeShade="A6"/>
          </w:tcBorders>
        </w:tcPr>
        <w:p w14:paraId="770B6946" w14:textId="681346EA" w:rsidR="00FC40A3" w:rsidRPr="0040080A" w:rsidRDefault="00FC40A3" w:rsidP="0040080A">
          <w:pPr>
            <w:pStyle w:val="Header"/>
            <w:rPr>
              <w:color w:val="767171" w:themeColor="background2" w:themeShade="80"/>
            </w:rPr>
          </w:pPr>
          <w:r w:rsidRPr="0040080A">
            <w:rPr>
              <w:color w:val="767171" w:themeColor="background2" w:themeShade="80"/>
            </w:rPr>
            <w:t>Rev</w:t>
          </w:r>
        </w:p>
      </w:tc>
      <w:tc>
        <w:tcPr>
          <w:tcW w:w="5580" w:type="dxa"/>
          <w:tcBorders>
            <w:top w:val="single" w:sz="4" w:space="0" w:color="A6A6A6" w:themeColor="background1" w:themeShade="A6"/>
          </w:tcBorders>
        </w:tcPr>
        <w:p w14:paraId="0BD2A6FB" w14:textId="44CE492F" w:rsidR="00FC40A3" w:rsidRPr="0040080A" w:rsidRDefault="00FC40A3" w:rsidP="0040080A">
          <w:pPr>
            <w:pStyle w:val="Header"/>
            <w:jc w:val="center"/>
            <w:rPr>
              <w:color w:val="767171" w:themeColor="background2" w:themeShade="80"/>
            </w:rPr>
          </w:pPr>
          <w:r>
            <w:rPr>
              <w:color w:val="767171" w:themeColor="background2" w:themeShade="80"/>
            </w:rPr>
            <w:t>Work Instruction</w:t>
          </w:r>
        </w:p>
      </w:tc>
      <w:tc>
        <w:tcPr>
          <w:tcW w:w="1975" w:type="dxa"/>
          <w:vMerge w:val="restart"/>
          <w:tcBorders>
            <w:top w:val="single" w:sz="4" w:space="0" w:color="A6A6A6" w:themeColor="background1" w:themeShade="A6"/>
            <w:right w:val="single" w:sz="4" w:space="0" w:color="A5A5A5" w:themeColor="accent3"/>
          </w:tcBorders>
        </w:tcPr>
        <w:p w14:paraId="2B5CAB19" w14:textId="643EF98A" w:rsidR="00FC40A3" w:rsidRPr="0040080A" w:rsidRDefault="00FC40A3" w:rsidP="00FC40A3">
          <w:pPr>
            <w:pStyle w:val="Header"/>
            <w:jc w:val="right"/>
            <w:rPr>
              <w:color w:val="A6A6A6" w:themeColor="background1" w:themeShade="A6"/>
            </w:rPr>
          </w:pPr>
          <w:r>
            <w:rPr>
              <w:noProof/>
              <w:color w:val="A6A6A6" w:themeColor="background1" w:themeShade="A6"/>
            </w:rPr>
            <w:drawing>
              <wp:inline distT="0" distB="0" distL="0" distR="0" wp14:anchorId="5EF81E9D" wp14:editId="6FBB540F">
                <wp:extent cx="613271" cy="381000"/>
                <wp:effectExtent l="0" t="0" r="0" b="0"/>
                <wp:docPr id="1" name="Picture 1"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615682" cy="382498"/>
                        </a:xfrm>
                        <a:prstGeom prst="rect">
                          <a:avLst/>
                        </a:prstGeom>
                      </pic:spPr>
                    </pic:pic>
                  </a:graphicData>
                </a:graphic>
              </wp:inline>
            </w:drawing>
          </w:r>
        </w:p>
      </w:tc>
    </w:tr>
    <w:tr w:rsidR="00FC40A3" w14:paraId="7508007A" w14:textId="77777777" w:rsidTr="00FC40A3">
      <w:tc>
        <w:tcPr>
          <w:tcW w:w="1165" w:type="dxa"/>
          <w:tcBorders>
            <w:left w:val="single" w:sz="4" w:space="0" w:color="A5A5A5" w:themeColor="accent3"/>
            <w:bottom w:val="single" w:sz="4" w:space="0" w:color="A5A5A5" w:themeColor="accent3"/>
          </w:tcBorders>
        </w:tcPr>
        <w:p w14:paraId="6E96442B" w14:textId="692F5381" w:rsidR="00FC40A3" w:rsidRPr="0040080A" w:rsidRDefault="00CB0828" w:rsidP="0040080A">
          <w:pPr>
            <w:pStyle w:val="Header"/>
            <w:rPr>
              <w:b/>
              <w:bCs/>
              <w:sz w:val="24"/>
              <w:szCs w:val="24"/>
            </w:rPr>
          </w:pPr>
          <w:r>
            <w:rPr>
              <w:b/>
              <w:bCs/>
              <w:sz w:val="24"/>
              <w:szCs w:val="24"/>
            </w:rPr>
            <w:t>WI5001b</w:t>
          </w:r>
        </w:p>
      </w:tc>
      <w:tc>
        <w:tcPr>
          <w:tcW w:w="630" w:type="dxa"/>
          <w:tcBorders>
            <w:bottom w:val="single" w:sz="4" w:space="0" w:color="A5A5A5" w:themeColor="accent3"/>
          </w:tcBorders>
        </w:tcPr>
        <w:p w14:paraId="15C219EA" w14:textId="2B462E42" w:rsidR="00FC40A3" w:rsidRPr="0040080A" w:rsidRDefault="00CB0828" w:rsidP="0040080A">
          <w:pPr>
            <w:pStyle w:val="Header"/>
            <w:rPr>
              <w:b/>
              <w:bCs/>
              <w:sz w:val="24"/>
              <w:szCs w:val="24"/>
            </w:rPr>
          </w:pPr>
          <w:r>
            <w:rPr>
              <w:b/>
              <w:bCs/>
              <w:sz w:val="24"/>
              <w:szCs w:val="24"/>
            </w:rPr>
            <w:t>01</w:t>
          </w:r>
        </w:p>
      </w:tc>
      <w:tc>
        <w:tcPr>
          <w:tcW w:w="5580" w:type="dxa"/>
          <w:tcBorders>
            <w:bottom w:val="single" w:sz="4" w:space="0" w:color="A5A5A5" w:themeColor="accent3"/>
          </w:tcBorders>
        </w:tcPr>
        <w:p w14:paraId="5268D5E3" w14:textId="60988CE3" w:rsidR="00FC40A3" w:rsidRPr="00CB0828" w:rsidRDefault="00CB0828" w:rsidP="0040080A">
          <w:pPr>
            <w:pStyle w:val="Header"/>
            <w:jc w:val="center"/>
            <w:rPr>
              <w:b/>
              <w:bCs/>
              <w:i/>
              <w:iCs/>
              <w:sz w:val="24"/>
              <w:szCs w:val="24"/>
            </w:rPr>
          </w:pPr>
          <w:r w:rsidRPr="00CB0828">
            <w:rPr>
              <w:b/>
              <w:bCs/>
              <w:i/>
              <w:iCs/>
              <w:sz w:val="24"/>
              <w:szCs w:val="24"/>
            </w:rPr>
            <w:t xml:space="preserve">ReportRighter </w:t>
          </w:r>
          <w:r w:rsidRPr="00CB0828">
            <w:rPr>
              <w:b/>
              <w:bCs/>
              <w:sz w:val="24"/>
              <w:szCs w:val="24"/>
            </w:rPr>
            <w:t>Purchasing and Provisioning</w:t>
          </w:r>
        </w:p>
      </w:tc>
      <w:tc>
        <w:tcPr>
          <w:tcW w:w="1975" w:type="dxa"/>
          <w:vMerge/>
          <w:tcBorders>
            <w:bottom w:val="single" w:sz="4" w:space="0" w:color="A5A5A5" w:themeColor="accent3"/>
            <w:right w:val="single" w:sz="4" w:space="0" w:color="A5A5A5" w:themeColor="accent3"/>
          </w:tcBorders>
        </w:tcPr>
        <w:p w14:paraId="1AE241EE" w14:textId="77777777" w:rsidR="00FC40A3" w:rsidRPr="0040080A" w:rsidRDefault="00FC40A3">
          <w:pPr>
            <w:pStyle w:val="Header"/>
            <w:rPr>
              <w:b/>
              <w:bCs/>
              <w:sz w:val="24"/>
              <w:szCs w:val="24"/>
            </w:rPr>
          </w:pPr>
        </w:p>
      </w:tc>
    </w:tr>
  </w:tbl>
  <w:p w14:paraId="21FC484B" w14:textId="589B0879" w:rsidR="0040080A" w:rsidRDefault="004008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E3094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3FDA51BF"/>
    <w:multiLevelType w:val="multilevel"/>
    <w:tmpl w:val="854E99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bullet"/>
      <w:lvlText w:val=""/>
      <w:lvlJc w:val="left"/>
      <w:pPr>
        <w:ind w:left="1224" w:hanging="504"/>
      </w:pPr>
      <w:rPr>
        <w:rFonts w:ascii="Symbol" w:hAnsi="Symbol" w:hint="default"/>
        <w:color w:val="auto"/>
      </w:rPr>
    </w:lvl>
    <w:lvl w:ilvl="3">
      <w:start w:val="1"/>
      <w:numFmt w:val="bullet"/>
      <w:lvlText w:val=""/>
      <w:lvlJc w:val="left"/>
      <w:pPr>
        <w:ind w:left="1728" w:hanging="648"/>
      </w:pPr>
      <w:rPr>
        <w:rFonts w:ascii="Symbol" w:hAnsi="Symbol" w:hint="default"/>
        <w:color w:val="auto"/>
      </w:rPr>
    </w:lvl>
    <w:lvl w:ilvl="4">
      <w:start w:val="1"/>
      <w:numFmt w:val="none"/>
      <w:lvlText w:val="-"/>
      <w:lvlJc w:val="left"/>
      <w:pPr>
        <w:ind w:left="2232" w:hanging="792"/>
      </w:pPr>
      <w:rPr>
        <w:rFonts w:hint="default"/>
      </w:rPr>
    </w:lvl>
    <w:lvl w:ilvl="5">
      <w:start w:val="1"/>
      <w:numFmt w:val="none"/>
      <w:lvlText w:val="&gt;"/>
      <w:lvlJc w:val="left"/>
      <w:pPr>
        <w:ind w:left="2736" w:hanging="936"/>
      </w:pPr>
      <w:rPr>
        <w:rFonts w:hint="default"/>
      </w:rPr>
    </w:lvl>
    <w:lvl w:ilvl="6">
      <w:start w:val="1"/>
      <w:numFmt w:val="none"/>
      <w:lvlText w:val="-"/>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44E30E6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66A63932"/>
    <w:multiLevelType w:val="multilevel"/>
    <w:tmpl w:val="1D163574"/>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b w:val="0"/>
        <w:bCs w:val="0"/>
      </w:rPr>
    </w:lvl>
    <w:lvl w:ilvl="2">
      <w:start w:val="1"/>
      <w:numFmt w:val="bullet"/>
      <w:lvlText w:val=""/>
      <w:lvlJc w:val="left"/>
      <w:pPr>
        <w:ind w:left="1224" w:hanging="504"/>
      </w:pPr>
      <w:rPr>
        <w:rFonts w:ascii="Symbol" w:hAnsi="Symbol" w:hint="default"/>
        <w:color w:val="auto"/>
      </w:rPr>
    </w:lvl>
    <w:lvl w:ilvl="3">
      <w:start w:val="1"/>
      <w:numFmt w:val="bullet"/>
      <w:lvlText w:val=""/>
      <w:lvlJc w:val="left"/>
      <w:pPr>
        <w:ind w:left="1728" w:hanging="648"/>
      </w:pPr>
      <w:rPr>
        <w:rFonts w:ascii="Symbol" w:hAnsi="Symbol" w:hint="default"/>
        <w:color w:val="auto"/>
      </w:rPr>
    </w:lvl>
    <w:lvl w:ilvl="4">
      <w:start w:val="1"/>
      <w:numFmt w:val="none"/>
      <w:lvlText w:val="-"/>
      <w:lvlJc w:val="left"/>
      <w:pPr>
        <w:ind w:left="2232" w:hanging="792"/>
      </w:pPr>
      <w:rPr>
        <w:rFonts w:hint="default"/>
      </w:rPr>
    </w:lvl>
    <w:lvl w:ilvl="5">
      <w:start w:val="1"/>
      <w:numFmt w:val="none"/>
      <w:lvlText w:val="&gt;"/>
      <w:lvlJc w:val="left"/>
      <w:pPr>
        <w:ind w:left="2736" w:hanging="936"/>
      </w:pPr>
      <w:rPr>
        <w:rFonts w:hint="default"/>
      </w:rPr>
    </w:lvl>
    <w:lvl w:ilvl="6">
      <w:start w:val="1"/>
      <w:numFmt w:val="none"/>
      <w:lvlText w:val="-"/>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32579832">
    <w:abstractNumId w:val="0"/>
  </w:num>
  <w:num w:numId="2" w16cid:durableId="1493834572">
    <w:abstractNumId w:val="2"/>
  </w:num>
  <w:num w:numId="3" w16cid:durableId="2002662404">
    <w:abstractNumId w:val="1"/>
  </w:num>
  <w:num w:numId="4" w16cid:durableId="11991266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070F"/>
    <w:rsid w:val="0000070F"/>
    <w:rsid w:val="00036A43"/>
    <w:rsid w:val="000B459F"/>
    <w:rsid w:val="0010700B"/>
    <w:rsid w:val="00193428"/>
    <w:rsid w:val="001C1E70"/>
    <w:rsid w:val="001C2EBA"/>
    <w:rsid w:val="00293252"/>
    <w:rsid w:val="003A3B40"/>
    <w:rsid w:val="003C2621"/>
    <w:rsid w:val="0040080A"/>
    <w:rsid w:val="00450C28"/>
    <w:rsid w:val="00546E89"/>
    <w:rsid w:val="0057717C"/>
    <w:rsid w:val="005C14B6"/>
    <w:rsid w:val="006A37F9"/>
    <w:rsid w:val="007A5485"/>
    <w:rsid w:val="007B480E"/>
    <w:rsid w:val="007F11C9"/>
    <w:rsid w:val="00815F2F"/>
    <w:rsid w:val="008538A3"/>
    <w:rsid w:val="0087647D"/>
    <w:rsid w:val="0090212C"/>
    <w:rsid w:val="00946E9E"/>
    <w:rsid w:val="00A00C4C"/>
    <w:rsid w:val="00A2794C"/>
    <w:rsid w:val="00A80D46"/>
    <w:rsid w:val="00AD1ED9"/>
    <w:rsid w:val="00AE03CC"/>
    <w:rsid w:val="00B2279F"/>
    <w:rsid w:val="00B71F29"/>
    <w:rsid w:val="00B91087"/>
    <w:rsid w:val="00BA1F00"/>
    <w:rsid w:val="00C20746"/>
    <w:rsid w:val="00C93B37"/>
    <w:rsid w:val="00CB0828"/>
    <w:rsid w:val="00D24FF6"/>
    <w:rsid w:val="00D27C9D"/>
    <w:rsid w:val="00DF7722"/>
    <w:rsid w:val="00E139AF"/>
    <w:rsid w:val="00E807AB"/>
    <w:rsid w:val="00EF5E0A"/>
    <w:rsid w:val="00F35336"/>
    <w:rsid w:val="00FC40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D20E"/>
  <w15:chartTrackingRefBased/>
  <w15:docId w15:val="{8EFE8F13-FB76-4543-BE79-11BF3FD54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008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080A"/>
  </w:style>
  <w:style w:type="paragraph" w:styleId="Footer">
    <w:name w:val="footer"/>
    <w:basedOn w:val="Normal"/>
    <w:link w:val="FooterChar"/>
    <w:uiPriority w:val="99"/>
    <w:unhideWhenUsed/>
    <w:rsid w:val="004008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080A"/>
  </w:style>
  <w:style w:type="table" w:styleId="TableGrid">
    <w:name w:val="Table Grid"/>
    <w:basedOn w:val="TableNormal"/>
    <w:uiPriority w:val="39"/>
    <w:rsid w:val="004008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B459F"/>
    <w:pPr>
      <w:ind w:left="720"/>
      <w:contextualSpacing/>
    </w:pPr>
  </w:style>
  <w:style w:type="paragraph" w:styleId="Caption">
    <w:name w:val="caption"/>
    <w:basedOn w:val="Normal"/>
    <w:next w:val="Normal"/>
    <w:uiPriority w:val="35"/>
    <w:unhideWhenUsed/>
    <w:qFormat/>
    <w:rsid w:val="00D24FF6"/>
    <w:pPr>
      <w:spacing w:after="200" w:line="240" w:lineRule="auto"/>
    </w:pPr>
    <w:rPr>
      <w:i/>
      <w:iCs/>
      <w:color w:val="44546A" w:themeColor="text2"/>
      <w:sz w:val="18"/>
      <w:szCs w:val="18"/>
    </w:rPr>
  </w:style>
  <w:style w:type="character" w:styleId="Hyperlink">
    <w:name w:val="Hyperlink"/>
    <w:basedOn w:val="DefaultParagraphFont"/>
    <w:uiPriority w:val="99"/>
    <w:unhideWhenUsed/>
    <w:rsid w:val="00C93B37"/>
    <w:rPr>
      <w:color w:val="0563C1" w:themeColor="hyperlink"/>
      <w:u w:val="single"/>
    </w:rPr>
  </w:style>
  <w:style w:type="character" w:styleId="UnresolvedMention">
    <w:name w:val="Unresolved Mention"/>
    <w:basedOn w:val="DefaultParagraphFont"/>
    <w:uiPriority w:val="99"/>
    <w:semiHidden/>
    <w:unhideWhenUsed/>
    <w:rsid w:val="00C93B37"/>
    <w:rPr>
      <w:color w:val="605E5C"/>
      <w:shd w:val="clear" w:color="auto" w:fill="E1DFDD"/>
    </w:rPr>
  </w:style>
  <w:style w:type="character" w:styleId="FollowedHyperlink">
    <w:name w:val="FollowedHyperlink"/>
    <w:basedOn w:val="DefaultParagraphFont"/>
    <w:uiPriority w:val="99"/>
    <w:semiHidden/>
    <w:unhideWhenUsed/>
    <w:rsid w:val="003A3B4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www.engsuite.org/reportrighter/manifest.xml" TargetMode="External"/><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mailto:rr.help@engsuite.org?subject=Validation%20--%20%7bTest%20Case%7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38516C1-97E6-4992-9F9B-0EDF9C329A08}">
  <we:reference id="770a7f9a-b6a1-4bf6-bc4c-c7245f91ee0d" version="1.1.0.0" store="EXCatalog" storeType="EXCatalog"/>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102</TotalTime>
  <Pages>1</Pages>
  <Words>679</Words>
  <Characters>3874</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Lucius LaFromboise</dc:creator>
  <cp:keywords/>
  <dc:description/>
  <cp:lastModifiedBy>ReportRighter Support</cp:lastModifiedBy>
  <cp:revision>17</cp:revision>
  <dcterms:created xsi:type="dcterms:W3CDTF">2022-07-26T13:13:00Z</dcterms:created>
  <dcterms:modified xsi:type="dcterms:W3CDTF">2022-07-28T00:59:00Z</dcterms:modified>
</cp:coreProperties>
</file>